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Fitme Na </w:t>
      </w:r>
      <w:proofErr w:type="spellStart"/>
      <w:r w:rsidRPr="00783706">
        <w:rPr>
          <w:rFonts w:ascii="Myriad Pro Cond" w:eastAsia="Times New Roman" w:hAnsi="Myriad Pro Cond" w:cs="Times New Roman"/>
        </w:rPr>
        <w:t>Plånu</w:t>
      </w:r>
      <w:proofErr w:type="spellEnd"/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Tinaggam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Guåhan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Yañggen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Tåftåf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783706">
        <w:rPr>
          <w:rFonts w:ascii="Myriad Pro Cond" w:eastAsia="Times New Roman" w:hAnsi="Myriad Pro Cond" w:cs="Times New Roman"/>
        </w:rPr>
        <w:t>Aidentifika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Kondition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Hiniñgok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(EHDI </w:t>
      </w:r>
      <w:proofErr w:type="spellStart"/>
      <w:r w:rsidRPr="00783706">
        <w:rPr>
          <w:rFonts w:ascii="Myriad Pro Cond" w:eastAsia="Times New Roman" w:hAnsi="Myriad Pro Cond" w:cs="Times New Roman"/>
        </w:rPr>
        <w:t>giya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Guahan</w:t>
      </w:r>
      <w:proofErr w:type="spellEnd"/>
      <w:r w:rsidRPr="00783706">
        <w:rPr>
          <w:rFonts w:ascii="Myriad Pro Cond" w:eastAsia="Times New Roman" w:hAnsi="Myriad Pro Cond" w:cs="Times New Roman"/>
        </w:rPr>
        <w:t>)</w:t>
      </w:r>
    </w:p>
    <w:p w:rsidR="0080249F" w:rsidRPr="00783706" w:rsidRDefault="0080249F">
      <w:pPr>
        <w:rPr>
          <w:rFonts w:ascii="Myriad Pro Cond" w:hAnsi="Myriad Pro Cond"/>
        </w:rPr>
      </w:pP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Håfa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enao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EHDI-</w:t>
      </w:r>
      <w:proofErr w:type="spellStart"/>
      <w:r w:rsidRPr="00783706">
        <w:rPr>
          <w:rFonts w:ascii="Myriad Pro Cond" w:eastAsia="Times New Roman" w:hAnsi="Myriad Pro Cond" w:cs="Times New Roman"/>
        </w:rPr>
        <w:t>Fitmen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Guahan</w:t>
      </w:r>
      <w:proofErr w:type="spellEnd"/>
      <w:r w:rsidRPr="00783706">
        <w:rPr>
          <w:rFonts w:ascii="Myriad Pro Cond" w:eastAsia="Times New Roman" w:hAnsi="Myriad Pro Cond" w:cs="Times New Roman"/>
        </w:rPr>
        <w:t>?</w:t>
      </w:r>
      <w:proofErr w:type="gramEnd"/>
    </w:p>
    <w:p w:rsidR="006806D8" w:rsidRPr="00783706" w:rsidRDefault="006806D8">
      <w:pPr>
        <w:rPr>
          <w:rFonts w:ascii="Myriad Pro Cond" w:hAnsi="Myriad Pro Cond"/>
        </w:rPr>
      </w:pP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Este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plånu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punta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mona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che’cho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Progråman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Punto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suppoti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kinalamten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pupbliku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sisteman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inadahi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; </w:t>
      </w:r>
      <w:proofErr w:type="spellStart"/>
      <w:r w:rsidRPr="00783706">
        <w:rPr>
          <w:rFonts w:ascii="Myriad Pro Cond" w:eastAsia="Times New Roman" w:hAnsi="Myriad Pro Cond" w:cs="Times New Roman"/>
        </w:rPr>
        <w:t>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asigura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man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tañgñga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pat man </w:t>
      </w:r>
      <w:proofErr w:type="spellStart"/>
      <w:r w:rsidRPr="00783706">
        <w:rPr>
          <w:rFonts w:ascii="Myriad Pro Cond" w:eastAsia="Times New Roman" w:hAnsi="Myriad Pro Cond" w:cs="Times New Roman"/>
        </w:rPr>
        <w:t>chatmanhuñgok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famagu’on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ufanma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aidentifika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tåftåf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ginen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hafa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ha’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empeñu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ugefatan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hiniñgok-ñiha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pågo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manmafañago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man </w:t>
      </w:r>
      <w:proofErr w:type="spellStart"/>
      <w:r w:rsidRPr="00783706">
        <w:rPr>
          <w:rFonts w:ascii="Myriad Pro Cond" w:eastAsia="Times New Roman" w:hAnsi="Myriad Pro Cond" w:cs="Times New Roman"/>
        </w:rPr>
        <w:t>neni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despues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risibe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håfa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analisa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; </w:t>
      </w:r>
      <w:proofErr w:type="spellStart"/>
      <w:r w:rsidRPr="00783706">
        <w:rPr>
          <w:rFonts w:ascii="Myriad Pro Cond" w:eastAsia="Times New Roman" w:hAnsi="Myriad Pro Cond" w:cs="Times New Roman"/>
        </w:rPr>
        <w:t>yañggen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guåha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interes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sineda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mediko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pat </w:t>
      </w:r>
      <w:proofErr w:type="spellStart"/>
      <w:r w:rsidRPr="00783706">
        <w:rPr>
          <w:rFonts w:ascii="Myriad Pro Cond" w:eastAsia="Times New Roman" w:hAnsi="Myriad Pro Cond" w:cs="Times New Roman"/>
        </w:rPr>
        <w:t>håye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responsåtble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u </w:t>
      </w:r>
      <w:proofErr w:type="spellStart"/>
      <w:r w:rsidRPr="00783706">
        <w:rPr>
          <w:rFonts w:ascii="Myriad Pro Cond" w:eastAsia="Times New Roman" w:hAnsi="Myriad Pro Cond" w:cs="Times New Roman"/>
        </w:rPr>
        <w:t>fanmanåe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nene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apropósitu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tinaggam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sodda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783706">
        <w:rPr>
          <w:rFonts w:ascii="Myriad Pro Cond" w:eastAsia="Times New Roman" w:hAnsi="Myriad Pro Cond" w:cs="Times New Roman"/>
        </w:rPr>
        <w:t>mona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mås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tákkiló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kinalamtem-ñiha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lengguahen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-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ñiha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/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palåbrås-ñiha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manuñgo’ñiha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sosiát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gramStart"/>
      <w:r w:rsidRPr="00783706">
        <w:rPr>
          <w:rFonts w:ascii="Myriad Pro Cond" w:eastAsia="Times New Roman" w:hAnsi="Myriad Pro Cond" w:cs="Times New Roman"/>
        </w:rPr>
        <w:t>pat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ekspresian-ñiha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. I </w:t>
      </w:r>
      <w:proofErr w:type="spellStart"/>
      <w:r w:rsidRPr="00783706">
        <w:rPr>
          <w:rFonts w:ascii="Myriad Pro Cond" w:eastAsia="Times New Roman" w:hAnsi="Myriad Pro Cond" w:cs="Times New Roman"/>
        </w:rPr>
        <w:t>punto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progråma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uma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: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1. </w:t>
      </w:r>
      <w:proofErr w:type="spellStart"/>
      <w:r w:rsidRPr="00783706">
        <w:rPr>
          <w:rFonts w:ascii="Myriad Pro Cond" w:eastAsia="Times New Roman" w:hAnsi="Myriad Pro Cond" w:cs="Times New Roman"/>
        </w:rPr>
        <w:t>Aomenta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tiniñgó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aplikasión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sisteman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    </w:t>
      </w:r>
      <w:proofErr w:type="gramStart"/>
      <w:r w:rsidRPr="00783706">
        <w:rPr>
          <w:rFonts w:ascii="Myriad Pro Cond" w:eastAsia="Times New Roman" w:hAnsi="Myriad Pro Cond" w:cs="Times New Roman"/>
        </w:rPr>
        <w:t xml:space="preserve">EHDI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todo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profesot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salút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r w:rsidRPr="00783706">
        <w:rPr>
          <w:rFonts w:ascii="Myriad Pro Cond" w:eastAsia="Times New Roman" w:hAnsi="Myriad Pro Cond" w:cs="Times New Roman"/>
        </w:rPr>
        <w:t>.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2. </w:t>
      </w:r>
      <w:proofErr w:type="spellStart"/>
      <w:r w:rsidRPr="00783706">
        <w:rPr>
          <w:rFonts w:ascii="Myriad Pro Cond" w:eastAsia="Times New Roman" w:hAnsi="Myriad Pro Cond" w:cs="Times New Roman"/>
        </w:rPr>
        <w:t>Na’lámaolek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chalan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mo’na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tåftåf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mana’e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   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inayuda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/</w:t>
      </w:r>
      <w:proofErr w:type="spellStart"/>
      <w:r w:rsidRPr="00783706">
        <w:rPr>
          <w:rFonts w:ascii="Myriad Pro Cond" w:eastAsia="Times New Roman" w:hAnsi="Myriad Pro Cond" w:cs="Times New Roman"/>
        </w:rPr>
        <w:t>ábiu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sebitsio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ganye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   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leñgguåhi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>/</w:t>
      </w:r>
      <w:proofErr w:type="spellStart"/>
      <w:r w:rsidRPr="00783706">
        <w:rPr>
          <w:rFonts w:ascii="Myriad Pro Cond" w:eastAsia="Times New Roman" w:hAnsi="Myriad Pro Cond" w:cs="Times New Roman"/>
        </w:rPr>
        <w:t>palåbras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.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3. </w:t>
      </w:r>
      <w:proofErr w:type="spellStart"/>
      <w:r w:rsidRPr="00783706">
        <w:rPr>
          <w:rFonts w:ascii="Myriad Pro Cond" w:eastAsia="Times New Roman" w:hAnsi="Myriad Pro Cond" w:cs="Times New Roman"/>
        </w:rPr>
        <w:t>Na’lámaolek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inetnon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/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aliånsan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familia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   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ásostienen</w:t>
      </w:r>
      <w:proofErr w:type="gramEnd"/>
      <w:r w:rsidRPr="00783706">
        <w:rPr>
          <w:rFonts w:ascii="Myriad Pro Cond" w:eastAsia="Times New Roman" w:hAnsi="Myriad Pro Cond" w:cs="Times New Roman"/>
        </w:rPr>
        <w:t>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kabesiyu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progråma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   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sisteman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EHDI.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Kao </w:t>
      </w:r>
      <w:proofErr w:type="gramStart"/>
      <w:r w:rsidRPr="00783706">
        <w:rPr>
          <w:rFonts w:ascii="Myriad Pro Cond" w:eastAsia="Times New Roman" w:hAnsi="Myriad Pro Cond" w:cs="Times New Roman"/>
        </w:rPr>
        <w:t>un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tuñgo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(</w:t>
      </w:r>
      <w:proofErr w:type="spellStart"/>
      <w:r w:rsidRPr="00783706">
        <w:rPr>
          <w:rFonts w:ascii="Myriad Pro Cond" w:eastAsia="Times New Roman" w:hAnsi="Myriad Pro Cond" w:cs="Times New Roman"/>
        </w:rPr>
        <w:t>manliñgon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hiniñgok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) </w:t>
      </w:r>
      <w:proofErr w:type="spellStart"/>
      <w:r w:rsidRPr="00783706">
        <w:rPr>
          <w:rFonts w:ascii="Myriad Pro Cond" w:eastAsia="Times New Roman" w:hAnsi="Myriad Pro Cond" w:cs="Times New Roman"/>
        </w:rPr>
        <w:t>chatmanhuñgok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enao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primet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defecton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på’go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manmafañågo</w:t>
      </w:r>
      <w:proofErr w:type="spellEnd"/>
      <w:r w:rsidRPr="00783706">
        <w:rPr>
          <w:rFonts w:ascii="Myriad Pro Cond" w:eastAsia="Times New Roman" w:hAnsi="Myriad Pro Cond" w:cs="Times New Roman"/>
        </w:rPr>
        <w:t>?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</w:p>
    <w:p w:rsidR="00C374E6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Ilekña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infotmasion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Sentro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Manea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Empidin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I </w:t>
      </w:r>
      <w:proofErr w:type="spellStart"/>
      <w:r w:rsidRPr="00783706">
        <w:rPr>
          <w:rFonts w:ascii="Myriad Pro Cond" w:eastAsia="Times New Roman" w:hAnsi="Myriad Pro Cond" w:cs="Times New Roman"/>
        </w:rPr>
        <w:t>Chetnot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(Centers for Disease Control, </w:t>
      </w:r>
    </w:p>
    <w:p w:rsidR="00C374E6" w:rsidRPr="00783706" w:rsidRDefault="006806D8" w:rsidP="006806D8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CDC)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defecton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manhuñgok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/</w:t>
      </w:r>
      <w:proofErr w:type="spellStart"/>
      <w:r w:rsidRPr="00783706">
        <w:rPr>
          <w:rFonts w:ascii="Myriad Pro Cond" w:eastAsia="Times New Roman" w:hAnsi="Myriad Pro Cond" w:cs="Times New Roman"/>
        </w:rPr>
        <w:t>chatmanhuñgok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806D8" w:rsidRPr="00783706" w:rsidRDefault="006806D8" w:rsidP="006806D8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på’go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manmafañågo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enao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numero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uno</w:t>
      </w:r>
      <w:proofErr w:type="spellEnd"/>
      <w:r w:rsidRPr="00783706">
        <w:rPr>
          <w:rFonts w:ascii="Myriad Pro Cond" w:eastAsia="Times New Roman" w:hAnsi="Myriad Pro Cond" w:cs="Times New Roman"/>
        </w:rPr>
        <w:t>.</w:t>
      </w:r>
    </w:p>
    <w:p w:rsidR="006806D8" w:rsidRPr="00783706" w:rsidRDefault="006806D8">
      <w:pPr>
        <w:rPr>
          <w:rFonts w:ascii="Myriad Pro Cond" w:hAnsi="Myriad Pro Cond"/>
        </w:rPr>
      </w:pP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Håfa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impottånte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umana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gef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tåftåf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gramStart"/>
      <w:r w:rsidRPr="00783706">
        <w:rPr>
          <w:rFonts w:ascii="Myriad Pro Cond" w:eastAsia="Times New Roman" w:hAnsi="Myriad Pro Cond" w:cs="Times New Roman"/>
        </w:rPr>
        <w:t>ma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aidentifika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chatmanhuñgok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(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manliñgon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hiniñgok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)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famagu’on</w:t>
      </w:r>
      <w:proofErr w:type="spellEnd"/>
      <w:r w:rsidRPr="00783706">
        <w:rPr>
          <w:rFonts w:ascii="Myriad Pro Cond" w:eastAsia="Times New Roman" w:hAnsi="Myriad Pro Cond" w:cs="Times New Roman"/>
        </w:rPr>
        <w:t>?</w:t>
      </w:r>
    </w:p>
    <w:p w:rsidR="00C374E6" w:rsidRPr="00783706" w:rsidRDefault="00C374E6">
      <w:pPr>
        <w:rPr>
          <w:rFonts w:ascii="Myriad Pro Cond" w:hAnsi="Myriad Pro Cond"/>
        </w:rPr>
      </w:pP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Mientras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mås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tåftåf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783706">
        <w:rPr>
          <w:rFonts w:ascii="Myriad Pro Cond" w:eastAsia="Times New Roman" w:hAnsi="Myriad Pro Cond" w:cs="Times New Roman"/>
        </w:rPr>
        <w:t>aidentifika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chatmanhuñgok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lastRenderedPageBreak/>
        <w:t>famagu’on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siempre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lokkue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mås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tåftåf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apropósitu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tinaggam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siña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manmanå’e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; </w:t>
      </w:r>
      <w:proofErr w:type="spellStart"/>
      <w:r w:rsidRPr="00783706">
        <w:rPr>
          <w:rFonts w:ascii="Myriad Pro Cond" w:eastAsia="Times New Roman" w:hAnsi="Myriad Pro Cond" w:cs="Times New Roman"/>
        </w:rPr>
        <w:t>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enao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lokkue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siempre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sumopotte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lamaolek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hiniyoñg-ñiha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famagu’on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kinalamten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lengguahen-ñiha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/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palåbras</w:t>
      </w:r>
      <w:proofErr w:type="gramEnd"/>
      <w:r w:rsidRPr="00783706">
        <w:rPr>
          <w:rFonts w:ascii="Myriad Pro Cond" w:eastAsia="Times New Roman" w:hAnsi="Myriad Pro Cond" w:cs="Times New Roman"/>
        </w:rPr>
        <w:t>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manuñgo’ñiha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. Uno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manea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sisteman-måmi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mu </w:t>
      </w:r>
      <w:proofErr w:type="spellStart"/>
      <w:r w:rsidRPr="00783706">
        <w:rPr>
          <w:rFonts w:ascii="Myriad Pro Cond" w:eastAsia="Times New Roman" w:hAnsi="Myriad Pro Cond" w:cs="Times New Roman"/>
        </w:rPr>
        <w:t>apunta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mona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uno-tres</w:t>
      </w:r>
      <w:proofErr w:type="spellEnd"/>
      <w:r w:rsidRPr="00783706">
        <w:rPr>
          <w:rFonts w:ascii="Myriad Pro Cond" w:eastAsia="Times New Roman" w:hAnsi="Myriad Pro Cond" w:cs="Times New Roman"/>
        </w:rPr>
        <w:t>-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gramStart"/>
      <w:r w:rsidRPr="00783706">
        <w:rPr>
          <w:rFonts w:ascii="Myriad Pro Cond" w:eastAsia="Times New Roman" w:hAnsi="Myriad Pro Cond" w:cs="Times New Roman"/>
        </w:rPr>
        <w:t>sais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måtka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: </w:t>
      </w:r>
      <w:proofErr w:type="spellStart"/>
      <w:r w:rsidRPr="00783706">
        <w:rPr>
          <w:rFonts w:ascii="Myriad Pro Cond" w:eastAsia="Times New Roman" w:hAnsi="Myriad Pro Cond" w:cs="Times New Roman"/>
        </w:rPr>
        <w:t>kumekelekña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desdi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un </w:t>
      </w:r>
      <w:proofErr w:type="spellStart"/>
      <w:r w:rsidRPr="00783706">
        <w:rPr>
          <w:rFonts w:ascii="Myriad Pro Cond" w:eastAsia="Times New Roman" w:hAnsi="Myriad Pro Cond" w:cs="Times New Roman"/>
        </w:rPr>
        <w:t>mes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på’go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manmafañågo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Guahan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debi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di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ufan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magéf-atan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fanhiniñgok-ñiha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; </w:t>
      </w:r>
      <w:proofErr w:type="spellStart"/>
      <w:r w:rsidRPr="00783706">
        <w:rPr>
          <w:rFonts w:ascii="Myriad Pro Cond" w:eastAsia="Times New Roman" w:hAnsi="Myriad Pro Cond" w:cs="Times New Roman"/>
        </w:rPr>
        <w:t>yanggen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mensoñia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pat ma </w:t>
      </w:r>
      <w:proofErr w:type="spellStart"/>
      <w:r w:rsidRPr="00783706">
        <w:rPr>
          <w:rFonts w:ascii="Myriad Pro Cond" w:eastAsia="Times New Roman" w:hAnsi="Myriad Pro Cond" w:cs="Times New Roman"/>
        </w:rPr>
        <w:t>riferi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fana’lu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tåtte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tres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meses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, u </w:t>
      </w:r>
      <w:proofErr w:type="spellStart"/>
      <w:r w:rsidRPr="00783706">
        <w:rPr>
          <w:rFonts w:ascii="Myriad Pro Cond" w:eastAsia="Times New Roman" w:hAnsi="Myriad Pro Cond" w:cs="Times New Roman"/>
        </w:rPr>
        <w:t>na’makumplidu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Diagnostic </w:t>
      </w:r>
      <w:proofErr w:type="spellStart"/>
      <w:r w:rsidRPr="00783706">
        <w:rPr>
          <w:rFonts w:ascii="Myriad Pro Cond" w:eastAsia="Times New Roman" w:hAnsi="Myriad Pro Cond" w:cs="Times New Roman"/>
        </w:rPr>
        <w:t>Audiological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Evaluation (DAE); </w:t>
      </w:r>
      <w:proofErr w:type="spellStart"/>
      <w:r w:rsidRPr="00783706">
        <w:rPr>
          <w:rFonts w:ascii="Myriad Pro Cond" w:eastAsia="Times New Roman" w:hAnsi="Myriad Pro Cond" w:cs="Times New Roman"/>
        </w:rPr>
        <w:t>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yañggen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783706">
        <w:rPr>
          <w:rFonts w:ascii="Myriad Pro Cond" w:eastAsia="Times New Roman" w:hAnsi="Myriad Pro Cond" w:cs="Times New Roman"/>
        </w:rPr>
        <w:t>aidentifika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chatmanhuñgok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neni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despues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fana’lu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tåtte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gramStart"/>
      <w:r w:rsidRPr="00783706">
        <w:rPr>
          <w:rFonts w:ascii="Myriad Pro Cond" w:eastAsia="Times New Roman" w:hAnsi="Myriad Pro Cond" w:cs="Times New Roman"/>
        </w:rPr>
        <w:t>sais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meses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uma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rikohida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apropósitu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C374E6" w:rsidRPr="00783706" w:rsidRDefault="00C374E6" w:rsidP="00C374E6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tinaggam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>.</w:t>
      </w:r>
    </w:p>
    <w:p w:rsidR="00C374E6" w:rsidRPr="00783706" w:rsidRDefault="00C374E6">
      <w:pPr>
        <w:rPr>
          <w:rFonts w:ascii="Myriad Pro Cond" w:hAnsi="Myriad Pro Cond"/>
        </w:rPr>
      </w:pPr>
    </w:p>
    <w:p w:rsidR="00B841AC" w:rsidRPr="00783706" w:rsidRDefault="00B841AC" w:rsidP="00B841AC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Hafa u ma </w:t>
      </w:r>
      <w:proofErr w:type="spellStart"/>
      <w:r w:rsidRPr="00783706">
        <w:rPr>
          <w:rFonts w:ascii="Myriad Pro Cond" w:eastAsia="Times New Roman" w:hAnsi="Myriad Pro Cond" w:cs="Times New Roman"/>
        </w:rPr>
        <w:t>susedi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yanggen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på’go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B841AC" w:rsidRPr="00783706" w:rsidRDefault="00B841AC" w:rsidP="00B841A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mafañago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neni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ha </w:t>
      </w:r>
      <w:proofErr w:type="spellStart"/>
      <w:r w:rsidRPr="00783706">
        <w:rPr>
          <w:rFonts w:ascii="Myriad Pro Cond" w:eastAsia="Times New Roman" w:hAnsi="Myriad Pro Cond" w:cs="Times New Roman"/>
        </w:rPr>
        <w:t>påsa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empeñu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B841AC" w:rsidRPr="00783706" w:rsidRDefault="00B841AC" w:rsidP="00B841AC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ni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gumeffatan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hiniñgok-ña</w:t>
      </w:r>
      <w:proofErr w:type="spellEnd"/>
      <w:r w:rsidRPr="00783706">
        <w:rPr>
          <w:rFonts w:ascii="Myriad Pro Cond" w:eastAsia="Times New Roman" w:hAnsi="Myriad Pro Cond" w:cs="Times New Roman"/>
        </w:rPr>
        <w:t>?</w:t>
      </w:r>
    </w:p>
    <w:p w:rsidR="00B841AC" w:rsidRPr="00783706" w:rsidRDefault="00B841AC">
      <w:pPr>
        <w:rPr>
          <w:rFonts w:ascii="Myriad Pro Cond" w:hAnsi="Myriad Pro Cond"/>
        </w:rPr>
      </w:pPr>
    </w:p>
    <w:p w:rsidR="00B841AC" w:rsidRPr="00783706" w:rsidRDefault="00B841AC" w:rsidP="00B841AC">
      <w:pPr>
        <w:rPr>
          <w:rFonts w:ascii="Myriad Pro Cond" w:hAnsi="Myriad Pro Cond"/>
        </w:rPr>
      </w:pPr>
      <w:r w:rsidRPr="00783706">
        <w:rPr>
          <w:rFonts w:ascii="Myriad Pro Cond" w:hAnsi="Myriad Pro Cond"/>
        </w:rPr>
        <w:t xml:space="preserve">I </w:t>
      </w:r>
      <w:proofErr w:type="spellStart"/>
      <w:r w:rsidRPr="00783706">
        <w:rPr>
          <w:rFonts w:ascii="Myriad Pro Cond" w:hAnsi="Myriad Pro Cond"/>
        </w:rPr>
        <w:t>neni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siha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proofErr w:type="gramStart"/>
      <w:r w:rsidRPr="00783706">
        <w:rPr>
          <w:rFonts w:ascii="Myriad Pro Cond" w:hAnsi="Myriad Pro Cond"/>
        </w:rPr>
        <w:t>ni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ti</w:t>
      </w:r>
      <w:proofErr w:type="spellEnd"/>
      <w:r w:rsidRPr="00783706">
        <w:rPr>
          <w:rFonts w:ascii="Myriad Pro Cond" w:hAnsi="Myriad Pro Cond"/>
        </w:rPr>
        <w:t xml:space="preserve"> ha </w:t>
      </w:r>
      <w:proofErr w:type="spellStart"/>
      <w:r w:rsidRPr="00783706">
        <w:rPr>
          <w:rFonts w:ascii="Myriad Pro Cond" w:hAnsi="Myriad Pro Cond"/>
        </w:rPr>
        <w:t>påsa</w:t>
      </w:r>
      <w:proofErr w:type="spellEnd"/>
      <w:r w:rsidRPr="00783706">
        <w:rPr>
          <w:rFonts w:ascii="Myriad Pro Cond" w:hAnsi="Myriad Pro Cond"/>
        </w:rPr>
        <w:t xml:space="preserve">’ </w:t>
      </w:r>
      <w:proofErr w:type="spellStart"/>
      <w:r w:rsidRPr="00783706">
        <w:rPr>
          <w:rFonts w:ascii="Myriad Pro Cond" w:hAnsi="Myriad Pro Cond"/>
        </w:rPr>
        <w:t>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primet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na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empeñu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i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ginefatan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hiniñgok-ñiha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siha</w:t>
      </w:r>
      <w:proofErr w:type="spellEnd"/>
      <w:r w:rsidRPr="00783706">
        <w:rPr>
          <w:rFonts w:ascii="Myriad Pro Cond" w:hAnsi="Myriad Pro Cond"/>
        </w:rPr>
        <w:t xml:space="preserve">, </w:t>
      </w:r>
      <w:proofErr w:type="spellStart"/>
      <w:r w:rsidRPr="00783706">
        <w:rPr>
          <w:rFonts w:ascii="Myriad Pro Cond" w:hAnsi="Myriad Pro Cond"/>
        </w:rPr>
        <w:t>siempre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manma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referi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guato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gi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Sisteman</w:t>
      </w:r>
      <w:proofErr w:type="spellEnd"/>
      <w:r w:rsidRPr="00783706">
        <w:rPr>
          <w:rFonts w:ascii="Myriad Pro Cond" w:hAnsi="Myriad Pro Cond"/>
        </w:rPr>
        <w:t xml:space="preserve"> I </w:t>
      </w:r>
      <w:proofErr w:type="spellStart"/>
      <w:r w:rsidRPr="00783706">
        <w:rPr>
          <w:rFonts w:ascii="Myriad Pro Cond" w:hAnsi="Myriad Pro Cond"/>
        </w:rPr>
        <w:t>Tåftåf</w:t>
      </w:r>
      <w:proofErr w:type="spellEnd"/>
      <w:r w:rsidRPr="00783706">
        <w:rPr>
          <w:rFonts w:ascii="Myriad Pro Cond" w:hAnsi="Myriad Pro Cond"/>
        </w:rPr>
        <w:t xml:space="preserve"> Na </w:t>
      </w:r>
      <w:proofErr w:type="spellStart"/>
      <w:r w:rsidRPr="00783706">
        <w:rPr>
          <w:rFonts w:ascii="Myriad Pro Cond" w:hAnsi="Myriad Pro Cond"/>
        </w:rPr>
        <w:t>Tinaggam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Guåhan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r w:rsidRPr="00783706">
        <w:rPr>
          <w:rFonts w:ascii="Myriad Pro Cond" w:hAnsi="Myriad Pro Cond"/>
        </w:rPr>
        <w:t xml:space="preserve">(Guam Early Intervention System) </w:t>
      </w:r>
      <w:proofErr w:type="spellStart"/>
      <w:r w:rsidRPr="00783706">
        <w:rPr>
          <w:rFonts w:ascii="Myriad Pro Cond" w:hAnsi="Myriad Pro Cond"/>
        </w:rPr>
        <w:t>para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ufanma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nae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talo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empeñu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para</w:t>
      </w:r>
      <w:proofErr w:type="spellEnd"/>
      <w:r w:rsidRPr="00783706">
        <w:rPr>
          <w:rFonts w:ascii="Myriad Pro Cond" w:hAnsi="Myriad Pro Cond"/>
        </w:rPr>
        <w:t xml:space="preserve"> u </w:t>
      </w:r>
      <w:proofErr w:type="spellStart"/>
      <w:r w:rsidRPr="00783706">
        <w:rPr>
          <w:rFonts w:ascii="Myriad Pro Cond" w:hAnsi="Myriad Pro Cond"/>
        </w:rPr>
        <w:t>magefatan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hiniñgok</w:t>
      </w:r>
      <w:proofErr w:type="spellEnd"/>
      <w:r w:rsidRPr="00783706">
        <w:rPr>
          <w:rFonts w:ascii="Myriad Pro Cond" w:hAnsi="Myriad Pro Cond"/>
        </w:rPr>
        <w:t>-</w:t>
      </w:r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ñiha</w:t>
      </w:r>
      <w:proofErr w:type="spellEnd"/>
      <w:proofErr w:type="gramEnd"/>
      <w:r w:rsidRPr="00783706">
        <w:rPr>
          <w:rFonts w:ascii="Myriad Pro Cond" w:hAnsi="Myriad Pro Cond"/>
        </w:rPr>
        <w:t xml:space="preserve">. </w:t>
      </w:r>
      <w:proofErr w:type="spellStart"/>
      <w:r w:rsidRPr="00783706">
        <w:rPr>
          <w:rFonts w:ascii="Myriad Pro Cond" w:hAnsi="Myriad Pro Cond"/>
        </w:rPr>
        <w:t>Yañggen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ti</w:t>
      </w:r>
      <w:proofErr w:type="spellEnd"/>
      <w:r w:rsidRPr="00783706">
        <w:rPr>
          <w:rFonts w:ascii="Myriad Pro Cond" w:hAnsi="Myriad Pro Cond"/>
        </w:rPr>
        <w:t xml:space="preserve"> ma </w:t>
      </w:r>
      <w:proofErr w:type="spellStart"/>
      <w:r w:rsidRPr="00783706">
        <w:rPr>
          <w:rFonts w:ascii="Myriad Pro Cond" w:hAnsi="Myriad Pro Cond"/>
        </w:rPr>
        <w:t>påsa</w:t>
      </w:r>
      <w:proofErr w:type="spellEnd"/>
      <w:r w:rsidRPr="00783706">
        <w:rPr>
          <w:rFonts w:ascii="Myriad Pro Cond" w:hAnsi="Myriad Pro Cond"/>
        </w:rPr>
        <w:t xml:space="preserve">’ </w:t>
      </w:r>
      <w:proofErr w:type="spellStart"/>
      <w:r w:rsidRPr="00783706">
        <w:rPr>
          <w:rFonts w:ascii="Myriad Pro Cond" w:hAnsi="Myriad Pro Cond"/>
        </w:rPr>
        <w:t>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segundo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proofErr w:type="gramStart"/>
      <w:r w:rsidRPr="00783706">
        <w:rPr>
          <w:rFonts w:ascii="Myriad Pro Cond" w:hAnsi="Myriad Pro Cond"/>
        </w:rPr>
        <w:t>na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empeñu</w:t>
      </w:r>
      <w:proofErr w:type="spellEnd"/>
      <w:r w:rsidRPr="00783706">
        <w:rPr>
          <w:rFonts w:ascii="Myriad Pro Cond" w:hAnsi="Myriad Pro Cond"/>
        </w:rPr>
        <w:t>,</w:t>
      </w:r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despues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uma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referi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guato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gi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medikon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manhuñgok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r w:rsidRPr="00783706">
        <w:rPr>
          <w:rFonts w:ascii="Myriad Pro Cond" w:hAnsi="Myriad Pro Cond"/>
        </w:rPr>
        <w:t>(</w:t>
      </w:r>
      <w:proofErr w:type="gramStart"/>
      <w:r w:rsidRPr="00783706">
        <w:rPr>
          <w:rFonts w:ascii="Myriad Pro Cond" w:hAnsi="Myriad Pro Cond"/>
        </w:rPr>
        <w:t>audiologist</w:t>
      </w:r>
      <w:proofErr w:type="gramEnd"/>
      <w:r w:rsidRPr="00783706">
        <w:rPr>
          <w:rFonts w:ascii="Myriad Pro Cond" w:hAnsi="Myriad Pro Cond"/>
        </w:rPr>
        <w:t xml:space="preserve">) </w:t>
      </w:r>
      <w:proofErr w:type="spellStart"/>
      <w:r w:rsidRPr="00783706">
        <w:rPr>
          <w:rFonts w:ascii="Myriad Pro Cond" w:hAnsi="Myriad Pro Cond"/>
        </w:rPr>
        <w:t>para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mås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fotmåt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na</w:t>
      </w:r>
      <w:proofErr w:type="spellEnd"/>
      <w:r w:rsidRPr="00783706">
        <w:rPr>
          <w:rFonts w:ascii="Myriad Pro Cond" w:hAnsi="Myriad Pro Cond"/>
        </w:rPr>
        <w:t xml:space="preserve"> Diagnostic</w:t>
      </w:r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Audiological</w:t>
      </w:r>
      <w:proofErr w:type="spellEnd"/>
      <w:r w:rsidRPr="00783706">
        <w:rPr>
          <w:rFonts w:ascii="Myriad Pro Cond" w:hAnsi="Myriad Pro Cond"/>
        </w:rPr>
        <w:t xml:space="preserve"> Evaluation (DAE).</w:t>
      </w:r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Yanggen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i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neni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siguru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na</w:t>
      </w:r>
      <w:proofErr w:type="spellEnd"/>
      <w:r w:rsidRPr="00783706">
        <w:rPr>
          <w:rFonts w:ascii="Myriad Pro Cond" w:hAnsi="Myriad Pro Cond"/>
        </w:rPr>
        <w:t xml:space="preserve"> ma </w:t>
      </w:r>
      <w:proofErr w:type="spellStart"/>
      <w:r w:rsidRPr="00783706">
        <w:rPr>
          <w:rFonts w:ascii="Myriad Pro Cond" w:hAnsi="Myriad Pro Cond"/>
        </w:rPr>
        <w:t>sodda</w:t>
      </w:r>
      <w:proofErr w:type="spellEnd"/>
      <w:r w:rsidRPr="00783706">
        <w:rPr>
          <w:rFonts w:ascii="Myriad Pro Cond" w:hAnsi="Myriad Pro Cond"/>
        </w:rPr>
        <w:t xml:space="preserve">’ </w:t>
      </w:r>
      <w:proofErr w:type="spellStart"/>
      <w:r w:rsidRPr="00783706">
        <w:rPr>
          <w:rFonts w:ascii="Myriad Pro Cond" w:hAnsi="Myriad Pro Cond"/>
        </w:rPr>
        <w:t>na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chatmanhuñgok</w:t>
      </w:r>
      <w:proofErr w:type="spellEnd"/>
      <w:r w:rsidRPr="00783706">
        <w:rPr>
          <w:rFonts w:ascii="Myriad Pro Cond" w:hAnsi="Myriad Pro Cond"/>
        </w:rPr>
        <w:t xml:space="preserve">, </w:t>
      </w:r>
      <w:proofErr w:type="spellStart"/>
      <w:r w:rsidRPr="00783706">
        <w:rPr>
          <w:rFonts w:ascii="Myriad Pro Cond" w:hAnsi="Myriad Pro Cond"/>
        </w:rPr>
        <w:t>guaha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esta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sisteman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komprendiyon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rastreha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yan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agrimensura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r w:rsidRPr="00783706">
        <w:rPr>
          <w:rFonts w:ascii="Myriad Pro Cond" w:hAnsi="Myriad Pro Cond"/>
        </w:rPr>
        <w:t>(</w:t>
      </w:r>
      <w:proofErr w:type="gramStart"/>
      <w:r w:rsidRPr="00783706">
        <w:rPr>
          <w:rFonts w:ascii="Myriad Pro Cond" w:hAnsi="Myriad Pro Cond"/>
        </w:rPr>
        <w:t>comprehensive</w:t>
      </w:r>
      <w:proofErr w:type="gramEnd"/>
      <w:r w:rsidRPr="00783706">
        <w:rPr>
          <w:rFonts w:ascii="Myriad Pro Cond" w:hAnsi="Myriad Pro Cond"/>
        </w:rPr>
        <w:t xml:space="preserve"> tracking and surveillance) </w:t>
      </w:r>
      <w:proofErr w:type="spellStart"/>
      <w:r w:rsidRPr="00783706">
        <w:rPr>
          <w:rFonts w:ascii="Myriad Pro Cond" w:hAnsi="Myriad Pro Cond"/>
        </w:rPr>
        <w:t>i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na’anña</w:t>
      </w:r>
      <w:proofErr w:type="spellEnd"/>
      <w:proofErr w:type="gramEnd"/>
      <w:r w:rsidRPr="00783706">
        <w:rPr>
          <w:rFonts w:ascii="Myriad Pro Cond" w:hAnsi="Myriad Pro Cond"/>
        </w:rPr>
        <w:t xml:space="preserve"> Guam </w:t>
      </w:r>
      <w:proofErr w:type="spellStart"/>
      <w:r w:rsidRPr="00783706">
        <w:rPr>
          <w:rFonts w:ascii="Myriad Pro Cond" w:hAnsi="Myriad Pro Cond"/>
        </w:rPr>
        <w:t>ChildLink</w:t>
      </w:r>
      <w:proofErr w:type="spellEnd"/>
      <w:r w:rsidRPr="00783706">
        <w:rPr>
          <w:rFonts w:ascii="Myriad Pro Cond" w:hAnsi="Myriad Pro Cond"/>
        </w:rPr>
        <w:t xml:space="preserve">-EHDI </w:t>
      </w:r>
      <w:proofErr w:type="spellStart"/>
      <w:r w:rsidRPr="00783706">
        <w:rPr>
          <w:rFonts w:ascii="Myriad Pro Cond" w:hAnsi="Myriad Pro Cond"/>
        </w:rPr>
        <w:t>ni</w:t>
      </w:r>
      <w:proofErr w:type="spellEnd"/>
      <w:r w:rsidRPr="00783706">
        <w:rPr>
          <w:rFonts w:ascii="Myriad Pro Cond" w:hAnsi="Myriad Pro Cond"/>
        </w:rPr>
        <w:t xml:space="preserve"> ma </w:t>
      </w:r>
      <w:proofErr w:type="spellStart"/>
      <w:r w:rsidRPr="00783706">
        <w:rPr>
          <w:rFonts w:ascii="Myriad Pro Cond" w:hAnsi="Myriad Pro Cond"/>
        </w:rPr>
        <w:t>establesi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para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umana</w:t>
      </w:r>
      <w:proofErr w:type="spellEnd"/>
      <w:r w:rsidRPr="00783706">
        <w:rPr>
          <w:rFonts w:ascii="Myriad Pro Cond" w:hAnsi="Myriad Pro Cond"/>
        </w:rPr>
        <w:t xml:space="preserve">’ </w:t>
      </w:r>
      <w:proofErr w:type="spellStart"/>
      <w:r w:rsidRPr="00783706">
        <w:rPr>
          <w:rFonts w:ascii="Myriad Pro Cond" w:hAnsi="Myriad Pro Cond"/>
        </w:rPr>
        <w:t>siguru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na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todo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i</w:t>
      </w:r>
      <w:proofErr w:type="spellEnd"/>
      <w:r w:rsidRPr="00783706">
        <w:rPr>
          <w:rFonts w:ascii="Myriad Pro Cond" w:hAnsi="Myriad Pro Cond"/>
        </w:rPr>
        <w:t xml:space="preserve"> man </w:t>
      </w:r>
      <w:proofErr w:type="spellStart"/>
      <w:r w:rsidRPr="00783706">
        <w:rPr>
          <w:rFonts w:ascii="Myriad Pro Cond" w:hAnsi="Myriad Pro Cond"/>
        </w:rPr>
        <w:t>neni</w:t>
      </w:r>
      <w:proofErr w:type="spellEnd"/>
      <w:r w:rsidRPr="00783706">
        <w:rPr>
          <w:rFonts w:ascii="Myriad Pro Cond" w:hAnsi="Myriad Pro Cond"/>
        </w:rPr>
        <w:t xml:space="preserve"> u </w:t>
      </w:r>
      <w:proofErr w:type="spellStart"/>
      <w:r w:rsidRPr="00783706">
        <w:rPr>
          <w:rFonts w:ascii="Myriad Pro Cond" w:hAnsi="Myriad Pro Cond"/>
        </w:rPr>
        <w:t>resibi</w:t>
      </w:r>
      <w:proofErr w:type="spellEnd"/>
    </w:p>
    <w:p w:rsidR="00B841AC" w:rsidRPr="00783706" w:rsidRDefault="00B841AC" w:rsidP="00B841AC">
      <w:pPr>
        <w:rPr>
          <w:rFonts w:ascii="Myriad Pro Cond" w:hAnsi="Myriad Pro Cond"/>
        </w:rPr>
      </w:pPr>
      <w:proofErr w:type="spellStart"/>
      <w:proofErr w:type="gramStart"/>
      <w:r w:rsidRPr="00783706">
        <w:rPr>
          <w:rFonts w:ascii="Myriad Pro Cond" w:hAnsi="Myriad Pro Cond"/>
        </w:rPr>
        <w:t>approprio</w:t>
      </w:r>
      <w:proofErr w:type="spellEnd"/>
      <w:proofErr w:type="gram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yan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rastreha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na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setbisio</w:t>
      </w:r>
      <w:proofErr w:type="spellEnd"/>
      <w:r w:rsidRPr="00783706">
        <w:rPr>
          <w:rFonts w:ascii="Myriad Pro Cond" w:hAnsi="Myriad Pro Cond"/>
        </w:rPr>
        <w:t xml:space="preserve"> </w:t>
      </w:r>
      <w:proofErr w:type="spellStart"/>
      <w:r w:rsidRPr="00783706">
        <w:rPr>
          <w:rFonts w:ascii="Myriad Pro Cond" w:hAnsi="Myriad Pro Cond"/>
        </w:rPr>
        <w:t>siha</w:t>
      </w:r>
      <w:proofErr w:type="spellEnd"/>
      <w:r w:rsidRPr="00783706">
        <w:rPr>
          <w:rFonts w:ascii="Myriad Pro Cond" w:hAnsi="Myriad Pro Cond"/>
        </w:rPr>
        <w:t>.</w:t>
      </w:r>
    </w:p>
    <w:p w:rsidR="00B841AC" w:rsidRPr="00783706" w:rsidRDefault="00B841AC" w:rsidP="00B841AC">
      <w:pPr>
        <w:rPr>
          <w:rFonts w:ascii="Myriad Pro Cond" w:hAnsi="Myriad Pro Cond"/>
        </w:rPr>
      </w:pP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Hafa </w:t>
      </w:r>
      <w:proofErr w:type="spellStart"/>
      <w:r w:rsidRPr="00783706">
        <w:rPr>
          <w:rFonts w:ascii="Myriad Pro Cond" w:eastAsia="Times New Roman" w:hAnsi="Myriad Pro Cond" w:cs="Times New Roman"/>
        </w:rPr>
        <w:t>siña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pribeniyi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enkatgáo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salút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ayuda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783706">
        <w:rPr>
          <w:rFonts w:ascii="Myriad Pro Cond" w:eastAsia="Times New Roman" w:hAnsi="Myriad Pro Cond" w:cs="Times New Roman"/>
        </w:rPr>
        <w:t>aidentifka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famaguo’on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man </w:t>
      </w:r>
      <w:proofErr w:type="spellStart"/>
      <w:r w:rsidRPr="00783706">
        <w:rPr>
          <w:rFonts w:ascii="Myriad Pro Cond" w:eastAsia="Times New Roman" w:hAnsi="Myriad Pro Cond" w:cs="Times New Roman"/>
        </w:rPr>
        <w:t>chatmanhuñgok</w:t>
      </w:r>
      <w:proofErr w:type="spellEnd"/>
      <w:r w:rsidRPr="00783706">
        <w:rPr>
          <w:rFonts w:ascii="Myriad Pro Cond" w:eastAsia="Times New Roman" w:hAnsi="Myriad Pro Cond" w:cs="Times New Roman"/>
        </w:rPr>
        <w:t>?</w:t>
      </w:r>
    </w:p>
    <w:p w:rsidR="00B841AC" w:rsidRPr="00783706" w:rsidRDefault="00B841AC" w:rsidP="00B841AC">
      <w:pPr>
        <w:rPr>
          <w:rFonts w:ascii="Myriad Pro Cond" w:hAnsi="Myriad Pro Cond"/>
        </w:rPr>
      </w:pP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Hago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siña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man </w:t>
      </w:r>
      <w:proofErr w:type="spellStart"/>
      <w:r w:rsidRPr="00783706">
        <w:rPr>
          <w:rFonts w:ascii="Myriad Pro Cond" w:eastAsia="Times New Roman" w:hAnsi="Myriad Pro Cond" w:cs="Times New Roman"/>
        </w:rPr>
        <w:t>ayuda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yañggen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783706">
        <w:rPr>
          <w:rFonts w:ascii="Myriad Pro Cond" w:eastAsia="Times New Roman" w:hAnsi="Myriad Pro Cond" w:cs="Times New Roman"/>
        </w:rPr>
        <w:t>un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faisen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manaiña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gramStart"/>
      <w:r w:rsidRPr="00783706">
        <w:rPr>
          <w:rFonts w:ascii="Myriad Pro Cond" w:eastAsia="Times New Roman" w:hAnsi="Myriad Pro Cond" w:cs="Times New Roman"/>
        </w:rPr>
        <w:t>pat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ayu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manmamumulan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nene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kao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guaha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interesñiha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pot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kinalamtem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patgon-ñiha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kao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manhuhuñgok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, pat </w:t>
      </w:r>
      <w:proofErr w:type="spellStart"/>
      <w:r w:rsidRPr="00783706">
        <w:rPr>
          <w:rFonts w:ascii="Myriad Pro Cond" w:eastAsia="Times New Roman" w:hAnsi="Myriad Pro Cond" w:cs="Times New Roman"/>
        </w:rPr>
        <w:t>manñguekuentos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pat </w:t>
      </w:r>
      <w:proofErr w:type="spellStart"/>
      <w:r w:rsidRPr="00783706">
        <w:rPr>
          <w:rFonts w:ascii="Myriad Pro Cond" w:eastAsia="Times New Roman" w:hAnsi="Myriad Pro Cond" w:cs="Times New Roman"/>
        </w:rPr>
        <w:t>esta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guaha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lengguahi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/ </w:t>
      </w:r>
      <w:proofErr w:type="spellStart"/>
      <w:r w:rsidRPr="00783706">
        <w:rPr>
          <w:rFonts w:ascii="Myriad Pro Cond" w:eastAsia="Times New Roman" w:hAnsi="Myriad Pro Cond" w:cs="Times New Roman"/>
        </w:rPr>
        <w:t>palabras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tiniñgok-ñiha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;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eyu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lokkue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an </w:t>
      </w:r>
      <w:proofErr w:type="spellStart"/>
      <w:r w:rsidRPr="00783706">
        <w:rPr>
          <w:rFonts w:ascii="Myriad Pro Cond" w:eastAsia="Times New Roman" w:hAnsi="Myriad Pro Cond" w:cs="Times New Roman"/>
        </w:rPr>
        <w:t>yañggen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kada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783706">
        <w:rPr>
          <w:rFonts w:ascii="Myriad Pro Cond" w:eastAsia="Times New Roman" w:hAnsi="Myriad Pro Cond" w:cs="Times New Roman"/>
        </w:rPr>
        <w:t>konne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nene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mediko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regulamenten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mumaolek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riseta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nene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  <w:proofErr w:type="spellStart"/>
      <w:r w:rsidRPr="00783706">
        <w:rPr>
          <w:rFonts w:ascii="Myriad Pro Cond" w:eastAsia="Times New Roman" w:hAnsi="Myriad Pro Cond" w:cs="Times New Roman"/>
        </w:rPr>
        <w:t>masodda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tákkilo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783706">
        <w:rPr>
          <w:rFonts w:ascii="Myriad Pro Cond" w:eastAsia="Times New Roman" w:hAnsi="Myriad Pro Cond" w:cs="Times New Roman"/>
        </w:rPr>
        <w:t>riesgo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minagåhet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kulan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chatmanhuñgok</w:t>
      </w:r>
      <w:proofErr w:type="spellEnd"/>
      <w:r w:rsidRPr="00783706">
        <w:rPr>
          <w:rFonts w:ascii="Myriad Pro Cond" w:eastAsia="Times New Roman" w:hAnsi="Myriad Pro Cond" w:cs="Times New Roman"/>
        </w:rPr>
        <w:t>.</w:t>
      </w:r>
    </w:p>
    <w:p w:rsidR="00626BC3" w:rsidRPr="00783706" w:rsidRDefault="00626BC3" w:rsidP="00B841AC">
      <w:pPr>
        <w:rPr>
          <w:rFonts w:ascii="Myriad Pro Cond" w:hAnsi="Myriad Pro Cond"/>
        </w:rPr>
      </w:pP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Kao </w:t>
      </w:r>
      <w:proofErr w:type="gramStart"/>
      <w:r w:rsidRPr="00783706">
        <w:rPr>
          <w:rFonts w:ascii="Myriad Pro Cond" w:eastAsia="Times New Roman" w:hAnsi="Myriad Pro Cond" w:cs="Times New Roman"/>
        </w:rPr>
        <w:t>un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tungo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Planun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EHDI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giya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Guahan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(Guam EHDI Project)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esta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hagas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ha’ ha </w:t>
      </w:r>
      <w:proofErr w:type="spellStart"/>
      <w:r w:rsidRPr="00783706">
        <w:rPr>
          <w:rFonts w:ascii="Myriad Pro Cond" w:eastAsia="Times New Roman" w:hAnsi="Myriad Pro Cond" w:cs="Times New Roman"/>
        </w:rPr>
        <w:t>alibia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Inetnon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Para </w:t>
      </w:r>
      <w:proofErr w:type="spellStart"/>
      <w:r w:rsidRPr="00783706">
        <w:rPr>
          <w:rFonts w:ascii="Myriad Pro Cond" w:eastAsia="Times New Roman" w:hAnsi="Myriad Pro Cond" w:cs="Times New Roman"/>
        </w:rPr>
        <w:t>Umagéfatan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I </w:t>
      </w:r>
      <w:proofErr w:type="spellStart"/>
      <w:r w:rsidRPr="00783706">
        <w:rPr>
          <w:rFonts w:ascii="Myriad Pro Cond" w:eastAsia="Times New Roman" w:hAnsi="Myriad Pro Cond" w:cs="Times New Roman"/>
        </w:rPr>
        <w:t>Hiniñgok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I </w:t>
      </w:r>
      <w:proofErr w:type="spellStart"/>
      <w:r w:rsidRPr="00783706">
        <w:rPr>
          <w:rFonts w:ascii="Myriad Pro Cond" w:eastAsia="Times New Roman" w:hAnsi="Myriad Pro Cond" w:cs="Times New Roman"/>
        </w:rPr>
        <w:t>På’go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Manmafañagu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(universal newborn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gramStart"/>
      <w:r w:rsidRPr="00783706">
        <w:rPr>
          <w:rFonts w:ascii="Myriad Pro Cond" w:eastAsia="Times New Roman" w:hAnsi="Myriad Pro Cond" w:cs="Times New Roman"/>
        </w:rPr>
        <w:t>hearing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screening) </w:t>
      </w:r>
      <w:proofErr w:type="spellStart"/>
      <w:r w:rsidRPr="00783706">
        <w:rPr>
          <w:rFonts w:ascii="Myriad Pro Cond" w:eastAsia="Times New Roman" w:hAnsi="Myriad Pro Cond" w:cs="Times New Roman"/>
        </w:rPr>
        <w:t>giya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Guahan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desde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dos </w:t>
      </w:r>
      <w:proofErr w:type="spellStart"/>
      <w:r w:rsidRPr="00783706">
        <w:rPr>
          <w:rFonts w:ascii="Myriad Pro Cond" w:eastAsia="Times New Roman" w:hAnsi="Myriad Pro Cond" w:cs="Times New Roman"/>
        </w:rPr>
        <w:t>mit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tres</w:t>
      </w:r>
      <w:proofErr w:type="spellEnd"/>
      <w:r w:rsidRPr="00783706">
        <w:rPr>
          <w:rFonts w:ascii="Myriad Pro Cond" w:eastAsia="Times New Roman" w:hAnsi="Myriad Pro Cond" w:cs="Times New Roman"/>
        </w:rPr>
        <w:t>?</w:t>
      </w:r>
    </w:p>
    <w:p w:rsidR="00626BC3" w:rsidRPr="00783706" w:rsidRDefault="00626BC3" w:rsidP="00B841AC">
      <w:pPr>
        <w:rPr>
          <w:rFonts w:ascii="Myriad Pro Cond" w:hAnsi="Myriad Pro Cond"/>
        </w:rPr>
      </w:pP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Disembre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dos </w:t>
      </w:r>
      <w:proofErr w:type="spellStart"/>
      <w:r w:rsidRPr="00783706">
        <w:rPr>
          <w:rFonts w:ascii="Myriad Pro Cond" w:eastAsia="Times New Roman" w:hAnsi="Myriad Pro Cond" w:cs="Times New Roman"/>
        </w:rPr>
        <w:t>mit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kuatro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ma </w:t>
      </w:r>
      <w:proofErr w:type="spellStart"/>
      <w:r w:rsidRPr="00783706">
        <w:rPr>
          <w:rFonts w:ascii="Myriad Pro Cond" w:eastAsia="Times New Roman" w:hAnsi="Myriad Pro Cond" w:cs="Times New Roman"/>
        </w:rPr>
        <w:t>aturisa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Pupbliko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Lai </w:t>
      </w:r>
      <w:proofErr w:type="spellStart"/>
      <w:r w:rsidRPr="00783706">
        <w:rPr>
          <w:rFonts w:ascii="Myriad Pro Cond" w:eastAsia="Times New Roman" w:hAnsi="Myriad Pro Cond" w:cs="Times New Roman"/>
        </w:rPr>
        <w:t>Numero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Bente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Siete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Siento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Sinkuenta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(27-150) “I </w:t>
      </w:r>
      <w:proofErr w:type="spellStart"/>
      <w:r w:rsidRPr="00783706">
        <w:rPr>
          <w:rFonts w:ascii="Myriad Pro Cond" w:eastAsia="Times New Roman" w:hAnsi="Myriad Pro Cond" w:cs="Times New Roman"/>
        </w:rPr>
        <w:t>Inetnon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Para </w:t>
      </w:r>
      <w:proofErr w:type="spellStart"/>
      <w:r w:rsidRPr="00783706">
        <w:rPr>
          <w:rFonts w:ascii="Myriad Pro Cond" w:eastAsia="Times New Roman" w:hAnsi="Myriad Pro Cond" w:cs="Times New Roman"/>
        </w:rPr>
        <w:t>Umagéfatan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I </w:t>
      </w:r>
      <w:proofErr w:type="spellStart"/>
      <w:r w:rsidRPr="00783706">
        <w:rPr>
          <w:rFonts w:ascii="Myriad Pro Cond" w:eastAsia="Times New Roman" w:hAnsi="Myriad Pro Cond" w:cs="Times New Roman"/>
        </w:rPr>
        <w:t>Hiniñgok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På’go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Manmafañagu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Tinaggam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Na </w:t>
      </w:r>
      <w:proofErr w:type="spellStart"/>
      <w:r w:rsidRPr="00783706">
        <w:rPr>
          <w:rFonts w:ascii="Myriad Pro Cond" w:eastAsia="Times New Roman" w:hAnsi="Myriad Pro Cond" w:cs="Times New Roman"/>
        </w:rPr>
        <w:t>Aksion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/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Fina’tinas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” (“The Universal Newborn Hearing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gramStart"/>
      <w:r w:rsidRPr="00783706">
        <w:rPr>
          <w:rFonts w:ascii="Myriad Pro Cond" w:eastAsia="Times New Roman" w:hAnsi="Myriad Pro Cond" w:cs="Times New Roman"/>
        </w:rPr>
        <w:t>Screening and Intervention Act”).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</w:p>
    <w:p w:rsidR="00626BC3" w:rsidRPr="00783706" w:rsidRDefault="00626BC3" w:rsidP="00783706">
      <w:pPr>
        <w:pStyle w:val="ListParagraph"/>
        <w:numPr>
          <w:ilvl w:val="0"/>
          <w:numId w:val="1"/>
        </w:numPr>
        <w:ind w:left="360"/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I Guam EHDI </w:t>
      </w:r>
      <w:proofErr w:type="spellStart"/>
      <w:r w:rsidRPr="00783706">
        <w:rPr>
          <w:rFonts w:ascii="Myriad Pro Cond" w:eastAsia="Times New Roman" w:hAnsi="Myriad Pro Cond" w:cs="Times New Roman"/>
        </w:rPr>
        <w:t>muna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783706">
        <w:rPr>
          <w:rFonts w:ascii="Myriad Pro Cond" w:eastAsia="Times New Roman" w:hAnsi="Myriad Pro Cond" w:cs="Times New Roman"/>
        </w:rPr>
        <w:t>siguru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todo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nene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783706">
      <w:pPr>
        <w:pStyle w:val="ListParagraph"/>
        <w:ind w:left="360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ni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manmafañago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Guåhan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 </w:t>
      </w:r>
      <w:proofErr w:type="spellStart"/>
      <w:r w:rsidRPr="00783706">
        <w:rPr>
          <w:rFonts w:ascii="Myriad Pro Cond" w:eastAsia="Times New Roman" w:hAnsi="Myriad Pro Cond" w:cs="Times New Roman"/>
        </w:rPr>
        <w:t>resibe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783706">
      <w:pPr>
        <w:pStyle w:val="ListParagraph"/>
        <w:ind w:left="360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umagefatan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hiniñgokñiha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åntes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di ha </w:t>
      </w:r>
      <w:proofErr w:type="spellStart"/>
      <w:r w:rsidRPr="00783706">
        <w:rPr>
          <w:rFonts w:ascii="Myriad Pro Cond" w:eastAsia="Times New Roman" w:hAnsi="Myriad Pro Cond" w:cs="Times New Roman"/>
        </w:rPr>
        <w:t>diñgu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783706">
      <w:pPr>
        <w:pStyle w:val="ListParagraph"/>
        <w:ind w:left="360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sagan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mañågu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. I </w:t>
      </w:r>
      <w:proofErr w:type="spellStart"/>
      <w:r w:rsidRPr="00783706">
        <w:rPr>
          <w:rFonts w:ascii="Myriad Pro Cond" w:eastAsia="Times New Roman" w:hAnsi="Myriad Pro Cond" w:cs="Times New Roman"/>
        </w:rPr>
        <w:t>inetnon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umagefatan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783706">
      <w:pPr>
        <w:pStyle w:val="ListParagraph"/>
        <w:ind w:left="360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hiniñgok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på’go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manmafañågo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pattidan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783706">
      <w:pPr>
        <w:pStyle w:val="ListParagraph"/>
        <w:ind w:left="360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inadahe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Aturidåt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Espetåt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Mimuriåt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Guåhån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, </w:t>
      </w:r>
    </w:p>
    <w:p w:rsidR="00626BC3" w:rsidRPr="00783706" w:rsidRDefault="00626BC3" w:rsidP="00783706">
      <w:pPr>
        <w:pStyle w:val="ListParagraph"/>
        <w:ind w:left="360"/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Sagua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Mañagu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Birthing Center, I Guam </w:t>
      </w:r>
    </w:p>
    <w:p w:rsidR="00626BC3" w:rsidRPr="00783706" w:rsidRDefault="00626BC3" w:rsidP="00783706">
      <w:pPr>
        <w:pStyle w:val="ListParagraph"/>
        <w:ind w:left="360"/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Regional Medical City,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U.S. Naval Hospital </w:t>
      </w:r>
    </w:p>
    <w:p w:rsidR="00626BC3" w:rsidRPr="00783706" w:rsidRDefault="00626BC3" w:rsidP="00783706">
      <w:pPr>
        <w:pStyle w:val="ListParagraph"/>
        <w:ind w:left="360"/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>Guam.</w:t>
      </w:r>
    </w:p>
    <w:p w:rsidR="00626BC3" w:rsidRPr="00783706" w:rsidRDefault="00626BC3" w:rsidP="00B841AC">
      <w:pPr>
        <w:rPr>
          <w:rFonts w:ascii="Myriad Pro Cond" w:hAnsi="Myriad Pro Cond"/>
        </w:rPr>
      </w:pPr>
    </w:p>
    <w:p w:rsidR="00783706" w:rsidRPr="00783706" w:rsidRDefault="00626BC3" w:rsidP="00626BC3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Hafa </w:t>
      </w:r>
      <w:proofErr w:type="spellStart"/>
      <w:r w:rsidRPr="00783706">
        <w:rPr>
          <w:rFonts w:ascii="Myriad Pro Cond" w:eastAsia="Times New Roman" w:hAnsi="Myriad Pro Cond" w:cs="Times New Roman"/>
        </w:rPr>
        <w:t>taimano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siña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hu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tuñgo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’ </w:t>
      </w:r>
      <w:proofErr w:type="spellStart"/>
      <w:r w:rsidRPr="00783706">
        <w:rPr>
          <w:rFonts w:ascii="Myriad Pro Cond" w:eastAsia="Times New Roman" w:hAnsi="Myriad Pro Cond" w:cs="Times New Roman"/>
        </w:rPr>
        <w:t>mås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pot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Fitme </w:t>
      </w: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Planun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783706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gramStart"/>
      <w:r w:rsidRPr="00783706">
        <w:rPr>
          <w:rFonts w:ascii="Myriad Pro Cond" w:eastAsia="Times New Roman" w:hAnsi="Myriad Pro Cond" w:cs="Times New Roman"/>
        </w:rPr>
        <w:t xml:space="preserve">EHDI </w:t>
      </w:r>
      <w:proofErr w:type="spellStart"/>
      <w:r w:rsidRPr="00783706">
        <w:rPr>
          <w:rFonts w:ascii="Myriad Pro Cond" w:eastAsia="Times New Roman" w:hAnsi="Myriad Pro Cond" w:cs="Times New Roman"/>
        </w:rPr>
        <w:t>giya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Guåhan</w:t>
      </w:r>
      <w:proofErr w:type="spellEnd"/>
      <w:r w:rsidRPr="00783706">
        <w:rPr>
          <w:rFonts w:ascii="Myriad Pro Cond" w:eastAsia="Times New Roman" w:hAnsi="Myriad Pro Cond" w:cs="Times New Roman"/>
        </w:rPr>
        <w:t>?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783706" w:rsidRPr="00783706" w:rsidRDefault="00626BC3" w:rsidP="00626BC3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 xml:space="preserve">Pot </w:t>
      </w:r>
      <w:proofErr w:type="spellStart"/>
      <w:r w:rsidRPr="00783706">
        <w:rPr>
          <w:rFonts w:ascii="Myriad Pro Cond" w:eastAsia="Times New Roman" w:hAnsi="Myriad Pro Cond" w:cs="Times New Roman"/>
        </w:rPr>
        <w:t>fabot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bisita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website </w:t>
      </w:r>
      <w:proofErr w:type="spellStart"/>
      <w:r w:rsidRPr="00783706">
        <w:rPr>
          <w:rFonts w:ascii="Myriad Pro Cond" w:eastAsia="Times New Roman" w:hAnsi="Myriad Pro Cond" w:cs="Times New Roman"/>
        </w:rPr>
        <w:t>måme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: www.guamehdi.org. </w:t>
      </w:r>
      <w:proofErr w:type="spellStart"/>
      <w:r w:rsidRPr="00783706">
        <w:rPr>
          <w:rFonts w:ascii="Myriad Pro Cond" w:eastAsia="Times New Roman" w:hAnsi="Myriad Pro Cond" w:cs="Times New Roman"/>
        </w:rPr>
        <w:t>Ågang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ham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siete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tres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783706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siñgko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– dos </w:t>
      </w:r>
      <w:proofErr w:type="spellStart"/>
      <w:r w:rsidRPr="00783706">
        <w:rPr>
          <w:rFonts w:ascii="Myriad Pro Cond" w:eastAsia="Times New Roman" w:hAnsi="Myriad Pro Cond" w:cs="Times New Roman"/>
        </w:rPr>
        <w:t>kuatro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sais </w:t>
      </w:r>
      <w:proofErr w:type="spellStart"/>
      <w:r w:rsidRPr="00783706">
        <w:rPr>
          <w:rFonts w:ascii="Myriad Pro Cond" w:eastAsia="Times New Roman" w:hAnsi="Myriad Pro Cond" w:cs="Times New Roman"/>
        </w:rPr>
        <w:t>sais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enfanmañule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diferentes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asunto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fotografu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783706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proofErr w:type="gramStart"/>
      <w:r w:rsidRPr="00783706">
        <w:rPr>
          <w:rFonts w:ascii="Myriad Pro Cond" w:eastAsia="Times New Roman" w:hAnsi="Myriad Pro Cond" w:cs="Times New Roman"/>
        </w:rPr>
        <w:t>siha</w:t>
      </w:r>
      <w:proofErr w:type="spellEnd"/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para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un </w:t>
      </w:r>
      <w:proofErr w:type="spellStart"/>
      <w:r w:rsidRPr="00783706">
        <w:rPr>
          <w:rFonts w:ascii="Myriad Pro Cond" w:eastAsia="Times New Roman" w:hAnsi="Myriad Pro Cond" w:cs="Times New Roman"/>
        </w:rPr>
        <w:t>fa’nui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meggai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na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familia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. </w:t>
      </w:r>
      <w:proofErr w:type="spellStart"/>
      <w:r w:rsidRPr="00783706">
        <w:rPr>
          <w:rFonts w:ascii="Myriad Pro Cond" w:eastAsia="Times New Roman" w:hAnsi="Myriad Pro Cond" w:cs="Times New Roman"/>
        </w:rPr>
        <w:t>Siña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ha’ </w:t>
      </w:r>
      <w:proofErr w:type="spellStart"/>
      <w:r w:rsidRPr="00783706">
        <w:rPr>
          <w:rFonts w:ascii="Myriad Pro Cond" w:eastAsia="Times New Roman" w:hAnsi="Myriad Pro Cond" w:cs="Times New Roman"/>
        </w:rPr>
        <w:t>lokkue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gramStart"/>
      <w:r w:rsidRPr="00783706">
        <w:rPr>
          <w:rFonts w:ascii="Myriad Pro Cond" w:eastAsia="Times New Roman" w:hAnsi="Myriad Pro Cond" w:cs="Times New Roman"/>
        </w:rPr>
        <w:t>un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sodda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ham </w:t>
      </w:r>
      <w:proofErr w:type="spellStart"/>
      <w:r w:rsidRPr="00783706">
        <w:rPr>
          <w:rFonts w:ascii="Myriad Pro Cond" w:eastAsia="Times New Roman" w:hAnsi="Myriad Pro Cond" w:cs="Times New Roman"/>
        </w:rPr>
        <w:t>gi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Facebook: </w:t>
      </w:r>
    </w:p>
    <w:p w:rsidR="00783706" w:rsidRPr="00783706" w:rsidRDefault="00626BC3" w:rsidP="00626BC3">
      <w:pPr>
        <w:rPr>
          <w:rFonts w:ascii="Myriad Pro Cond" w:eastAsia="Times New Roman" w:hAnsi="Myriad Pro Cond" w:cs="Times New Roman"/>
        </w:rPr>
      </w:pPr>
      <w:r w:rsidRPr="00783706">
        <w:rPr>
          <w:rFonts w:ascii="Myriad Pro Cond" w:eastAsia="Times New Roman" w:hAnsi="Myriad Pro Cond" w:cs="Times New Roman"/>
        </w:rPr>
        <w:t>Guam Early Hearing Detection and Intervention. (</w:t>
      </w:r>
      <w:proofErr w:type="spellStart"/>
      <w:r w:rsidRPr="00783706">
        <w:rPr>
          <w:rFonts w:ascii="Myriad Pro Cond" w:eastAsia="Times New Roman" w:hAnsi="Myriad Pro Cond" w:cs="Times New Roman"/>
        </w:rPr>
        <w:t>Tinaggam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Guåhan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Yanggen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spellStart"/>
      <w:r w:rsidRPr="00783706">
        <w:rPr>
          <w:rFonts w:ascii="Myriad Pro Cond" w:eastAsia="Times New Roman" w:hAnsi="Myriad Pro Cond" w:cs="Times New Roman"/>
        </w:rPr>
        <w:t>Tåftåf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Ma </w:t>
      </w:r>
      <w:proofErr w:type="spellStart"/>
      <w:r w:rsidRPr="00783706">
        <w:rPr>
          <w:rFonts w:ascii="Myriad Pro Cond" w:eastAsia="Times New Roman" w:hAnsi="Myriad Pro Cond" w:cs="Times New Roman"/>
        </w:rPr>
        <w:t>Aidentifika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i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</w:t>
      </w:r>
      <w:proofErr w:type="spellStart"/>
      <w:r w:rsidRPr="00783706">
        <w:rPr>
          <w:rFonts w:ascii="Myriad Pro Cond" w:eastAsia="Times New Roman" w:hAnsi="Myriad Pro Cond" w:cs="Times New Roman"/>
        </w:rPr>
        <w:t>Kondition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I </w:t>
      </w:r>
      <w:proofErr w:type="spellStart"/>
      <w:r w:rsidRPr="00783706">
        <w:rPr>
          <w:rFonts w:ascii="Myriad Pro Cond" w:eastAsia="Times New Roman" w:hAnsi="Myriad Pro Cond" w:cs="Times New Roman"/>
        </w:rPr>
        <w:t>Nuebo</w:t>
      </w:r>
      <w:proofErr w:type="spellEnd"/>
      <w:r w:rsidRPr="00783706">
        <w:rPr>
          <w:rFonts w:ascii="Myriad Pro Cond" w:eastAsia="Times New Roman" w:hAnsi="Myriad Pro Cond" w:cs="Times New Roman"/>
        </w:rPr>
        <w:t xml:space="preserve"> Na </w:t>
      </w:r>
      <w:proofErr w:type="spellStart"/>
      <w:r w:rsidRPr="00783706">
        <w:rPr>
          <w:rFonts w:ascii="Myriad Pro Cond" w:eastAsia="Times New Roman" w:hAnsi="Myriad Pro Cond" w:cs="Times New Roman"/>
        </w:rPr>
        <w:t>Manhuñgok</w:t>
      </w:r>
      <w:proofErr w:type="spellEnd"/>
      <w:r w:rsidRPr="00783706">
        <w:rPr>
          <w:rFonts w:ascii="Myriad Pro Cond" w:eastAsia="Times New Roman" w:hAnsi="Myriad Pro Cond" w:cs="Times New Roman"/>
        </w:rPr>
        <w:t>)</w:t>
      </w:r>
    </w:p>
    <w:p w:rsidR="00626BC3" w:rsidRPr="00783706" w:rsidRDefault="00626BC3" w:rsidP="00B841AC">
      <w:pPr>
        <w:rPr>
          <w:rFonts w:ascii="Myriad Pro Cond" w:hAnsi="Myriad Pro Cond"/>
        </w:rPr>
      </w:pPr>
    </w:p>
    <w:p w:rsidR="00626BC3" w:rsidRPr="00783706" w:rsidRDefault="00626BC3" w:rsidP="00626BC3">
      <w:pPr>
        <w:rPr>
          <w:rFonts w:ascii="Myriad Pro Cond" w:eastAsia="Times New Roman" w:hAnsi="Myriad Pro Cond" w:cs="Times New Roman"/>
        </w:rPr>
      </w:pPr>
      <w:proofErr w:type="gramStart"/>
      <w:r w:rsidRPr="00783706">
        <w:rPr>
          <w:rFonts w:ascii="Myriad Pro Cond" w:eastAsia="Times New Roman" w:hAnsi="Myriad Pro Cond" w:cs="Times New Roman"/>
        </w:rPr>
        <w:t>This brochure is supported by the Health Resources and Services Administration (HRSA) of the U.S. Department of Health and Human Services (HHS) under Grant No</w:t>
      </w:r>
      <w:proofErr w:type="gramEnd"/>
      <w:r w:rsidRPr="00783706">
        <w:rPr>
          <w:rFonts w:ascii="Myriad Pro Cond" w:eastAsia="Times New Roman" w:hAnsi="Myriad Pro Cond" w:cs="Times New Roman"/>
        </w:rPr>
        <w:t xml:space="preserve">. H61MC24883 Newborn Hearing Screening and Intervention ($250,000). This information or content and conclusions are those of the author and should not be construed as the official position or policy of, nor should </w:t>
      </w:r>
      <w:proofErr w:type="gramStart"/>
      <w:r w:rsidRPr="00783706">
        <w:rPr>
          <w:rFonts w:ascii="Myriad Pro Cond" w:eastAsia="Times New Roman" w:hAnsi="Myriad Pro Cond" w:cs="Times New Roman"/>
        </w:rPr>
        <w:t>any endorsements be inferred by HRSA, HHS or the U.S. Government</w:t>
      </w:r>
      <w:proofErr w:type="gramEnd"/>
      <w:r w:rsidRPr="00783706">
        <w:rPr>
          <w:rFonts w:ascii="Myriad Pro Cond" w:eastAsia="Times New Roman" w:hAnsi="Myriad Pro Cond" w:cs="Times New Roman"/>
        </w:rPr>
        <w:t>. Facilitated by the University of Guam Center for Excellence in Developmental Disabilities Education, Research, &amp; Service (Guam CEDDERS). The University of Guam is an Equal Opportunity Provider and Employer.</w:t>
      </w:r>
    </w:p>
    <w:p w:rsidR="00626BC3" w:rsidRDefault="00626BC3" w:rsidP="00B841AC">
      <w:bookmarkStart w:id="0" w:name="_GoBack"/>
      <w:bookmarkEnd w:id="0"/>
    </w:p>
    <w:sectPr w:rsidR="00626BC3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5C6B"/>
    <w:multiLevelType w:val="hybridMultilevel"/>
    <w:tmpl w:val="CE2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D8"/>
    <w:rsid w:val="00626BC3"/>
    <w:rsid w:val="006806D8"/>
    <w:rsid w:val="00783706"/>
    <w:rsid w:val="0080249F"/>
    <w:rsid w:val="00B841AC"/>
    <w:rsid w:val="00C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4688</Characters>
  <Application>Microsoft Macintosh Word</Application>
  <DocSecurity>0</DocSecurity>
  <Lines>39</Lines>
  <Paragraphs>10</Paragraphs>
  <ScaleCrop>false</ScaleCrop>
  <Company>Guam CEDDERS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Student Intern</cp:lastModifiedBy>
  <cp:revision>2</cp:revision>
  <dcterms:created xsi:type="dcterms:W3CDTF">2019-01-10T23:11:00Z</dcterms:created>
  <dcterms:modified xsi:type="dcterms:W3CDTF">2019-01-10T23:11:00Z</dcterms:modified>
</cp:coreProperties>
</file>