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3482" w14:textId="521BAE2C" w:rsidR="00F37324" w:rsidRDefault="00F37324" w:rsidP="00B60091">
      <w:pPr>
        <w:pStyle w:val="Heading1"/>
        <w:contextualSpacing/>
      </w:pPr>
      <w:r>
        <w:t>201</w:t>
      </w:r>
      <w:r w:rsidR="00AA4961">
        <w:t>8</w:t>
      </w:r>
      <w:r>
        <w:t>-201</w:t>
      </w:r>
      <w:r w:rsidR="00AA4961">
        <w:t>9</w:t>
      </w:r>
      <w:r>
        <w:t xml:space="preserve"> </w:t>
      </w:r>
    </w:p>
    <w:p w14:paraId="49433A30" w14:textId="77777777" w:rsidR="00F37324" w:rsidRDefault="00F37324" w:rsidP="00B60091">
      <w:pPr>
        <w:pStyle w:val="Heading1"/>
        <w:contextualSpacing/>
      </w:pPr>
      <w:r>
        <w:t>Guam Early Hearing</w:t>
      </w:r>
      <w:r w:rsidR="00B60091">
        <w:t xml:space="preserve"> </w:t>
      </w:r>
      <w:r>
        <w:t xml:space="preserve">Detection &amp; Intervention </w:t>
      </w:r>
    </w:p>
    <w:p w14:paraId="331C30E9" w14:textId="77777777" w:rsidR="00F37324" w:rsidRDefault="00F37324" w:rsidP="00B60091">
      <w:pPr>
        <w:pStyle w:val="Heading1"/>
        <w:contextualSpacing/>
      </w:pPr>
      <w:r>
        <w:t>(Guam EHDI)</w:t>
      </w:r>
    </w:p>
    <w:p w14:paraId="5B8D1C94" w14:textId="77777777" w:rsidR="00B60091" w:rsidRDefault="00F37324" w:rsidP="00B60091">
      <w:pPr>
        <w:pStyle w:val="Heading1"/>
        <w:contextualSpacing/>
      </w:pPr>
      <w:r>
        <w:t>Progress Report At-A-Glance</w:t>
      </w:r>
    </w:p>
    <w:p w14:paraId="4F8E53F9" w14:textId="0CAD0168" w:rsidR="00F37324" w:rsidRPr="00B60091" w:rsidRDefault="00F37324" w:rsidP="00B60091">
      <w:pPr>
        <w:pStyle w:val="Subtitle"/>
        <w:rPr>
          <w:i/>
          <w:iCs/>
        </w:rPr>
      </w:pPr>
    </w:p>
    <w:p w14:paraId="22385B1D" w14:textId="77777777" w:rsidR="00B60091" w:rsidRDefault="00B60091" w:rsidP="00F37324">
      <w:r>
        <w:t>A picture of Guam Early Hearing Detection and Intervention Logo.</w:t>
      </w:r>
    </w:p>
    <w:p w14:paraId="670C3156" w14:textId="77777777" w:rsidR="00B60091" w:rsidRDefault="00B60091" w:rsidP="00F37324">
      <w:r>
        <w:t>A picture of University of Guam Logo and Guam CEDDERS.</w:t>
      </w:r>
    </w:p>
    <w:p w14:paraId="59CDAD39" w14:textId="77777777" w:rsidR="00F37324" w:rsidRDefault="00F37324" w:rsidP="00B60091">
      <w:pPr>
        <w:pStyle w:val="Heading1"/>
      </w:pPr>
      <w:r>
        <w:t xml:space="preserve">About Guam EHDI </w:t>
      </w:r>
    </w:p>
    <w:p w14:paraId="70487BCB" w14:textId="1606DD69" w:rsidR="00AA4961" w:rsidRPr="00AA4961" w:rsidRDefault="00AA4961" w:rsidP="00AA4961">
      <w:pPr>
        <w:pStyle w:val="NormalWeb"/>
        <w:rPr>
          <w:rFonts w:ascii="Calibri" w:hAnsi="Calibri" w:cs="Calibri"/>
        </w:rPr>
      </w:pPr>
      <w:r w:rsidRPr="00AA4961">
        <w:rPr>
          <w:rFonts w:ascii="Calibri" w:hAnsi="Calibri" w:cs="Calibri"/>
        </w:rPr>
        <w:t>The Guam EHDI Project was established in 2002 through a federal grant awarded to the</w:t>
      </w:r>
      <w:r>
        <w:rPr>
          <w:rFonts w:ascii="Calibri" w:hAnsi="Calibri" w:cs="Calibri"/>
        </w:rPr>
        <w:t xml:space="preserve"> </w:t>
      </w:r>
      <w:r w:rsidRPr="00AA4961">
        <w:rPr>
          <w:rFonts w:ascii="Calibri" w:hAnsi="Calibri" w:cs="Calibri"/>
        </w:rPr>
        <w:t>University of Guam Center for Excellence in Developmental Disabilities Education, Research, &amp; Service (Guam CEDDERS). The grant was awarded by the U.S. Department of Health and Human Services (HSS), Health Resources and Services Administration (HRSA) to support Guam’s Universal Newborn Hearing Screening Program. Guam EHDI also receives support through a Cooperative Agreement by the Centers for Disease Control and Prevention (CDC) to</w:t>
      </w:r>
      <w:r>
        <w:rPr>
          <w:rFonts w:ascii="Calibri" w:hAnsi="Calibri" w:cs="Calibri"/>
        </w:rPr>
        <w:t xml:space="preserve"> </w:t>
      </w:r>
      <w:r w:rsidRPr="00AA4961">
        <w:rPr>
          <w:rFonts w:ascii="Calibri" w:hAnsi="Calibri" w:cs="Calibri"/>
        </w:rPr>
        <w:t xml:space="preserve">complement Universal Hearing Screening by implementing Guam </w:t>
      </w:r>
      <w:proofErr w:type="spellStart"/>
      <w:r w:rsidRPr="00AA4961">
        <w:rPr>
          <w:rFonts w:ascii="Calibri" w:hAnsi="Calibri" w:cs="Calibri"/>
        </w:rPr>
        <w:t>ChildLink</w:t>
      </w:r>
      <w:proofErr w:type="spellEnd"/>
      <w:r w:rsidRPr="00AA4961">
        <w:rPr>
          <w:rFonts w:ascii="Calibri" w:hAnsi="Calibri" w:cs="Calibri"/>
        </w:rPr>
        <w:t xml:space="preserve">-EHDI, an integrated data tracking &amp; surveillance system to support the Guam EHDI Project. </w:t>
      </w:r>
    </w:p>
    <w:p w14:paraId="27C1FB55" w14:textId="77777777" w:rsidR="00AA4961" w:rsidRPr="00AA4961" w:rsidRDefault="00AA4961" w:rsidP="00AA4961">
      <w:pPr>
        <w:pStyle w:val="NormalWeb"/>
        <w:rPr>
          <w:rFonts w:ascii="Calibri" w:hAnsi="Calibri" w:cs="Calibri"/>
        </w:rPr>
      </w:pPr>
      <w:r w:rsidRPr="00AA4961">
        <w:rPr>
          <w:rFonts w:ascii="Calibri" w:hAnsi="Calibri" w:cs="Calibri"/>
        </w:rPr>
        <w:t xml:space="preserve">Through the efforts of this Project, the Universal Newborn Hearing Screening and Intervention Act, Public Law 27-150, was enacted in December 2004. Guam’s local legislation aligns with national goals and assures an upgraded standard of care for all babies born on Guam. </w:t>
      </w:r>
    </w:p>
    <w:p w14:paraId="57D3A499" w14:textId="77777777" w:rsidR="00AA4961" w:rsidRPr="00AA4961" w:rsidRDefault="00AA4961" w:rsidP="00AA4961">
      <w:pPr>
        <w:pStyle w:val="NormalWeb"/>
        <w:rPr>
          <w:rFonts w:ascii="Calibri" w:hAnsi="Calibri" w:cs="Calibri"/>
        </w:rPr>
      </w:pPr>
      <w:r w:rsidRPr="00AA4961">
        <w:rPr>
          <w:rFonts w:ascii="Calibri" w:hAnsi="Calibri" w:cs="Calibri"/>
        </w:rPr>
        <w:t xml:space="preserve">The Guam EHDI Project promotes the following Joint Commission on Infant Hearing (JCIH) guidelines: </w:t>
      </w:r>
    </w:p>
    <w:p w14:paraId="6D5E6EAD" w14:textId="70D50B83" w:rsidR="00AA4961" w:rsidRPr="00AA4961" w:rsidRDefault="00AA4961" w:rsidP="00AA4961">
      <w:pPr>
        <w:pStyle w:val="NormalWeb"/>
        <w:numPr>
          <w:ilvl w:val="0"/>
          <w:numId w:val="1"/>
        </w:numPr>
        <w:rPr>
          <w:rFonts w:ascii="Calibri" w:hAnsi="Calibri" w:cs="Calibri"/>
        </w:rPr>
      </w:pPr>
      <w:r w:rsidRPr="00AA4961">
        <w:rPr>
          <w:rFonts w:ascii="Calibri" w:hAnsi="Calibri" w:cs="Calibri"/>
        </w:rPr>
        <w:t xml:space="preserve">all babies born on Guam are screened for hearing loss by 1 month of age; </w:t>
      </w:r>
    </w:p>
    <w:p w14:paraId="5AC8CEAB" w14:textId="4E440E23" w:rsidR="00AA4961" w:rsidRPr="00AA4961" w:rsidRDefault="00AA4961" w:rsidP="00AA4961">
      <w:pPr>
        <w:pStyle w:val="NormalWeb"/>
        <w:numPr>
          <w:ilvl w:val="0"/>
          <w:numId w:val="1"/>
        </w:numPr>
        <w:rPr>
          <w:rFonts w:ascii="Calibri" w:hAnsi="Calibri" w:cs="Calibri"/>
        </w:rPr>
      </w:pPr>
      <w:r w:rsidRPr="00AA4961">
        <w:rPr>
          <w:rFonts w:ascii="Calibri" w:hAnsi="Calibri" w:cs="Calibri"/>
        </w:rPr>
        <w:t xml:space="preserve">babies with hearing loss are diagnosed by 3 months of age; </w:t>
      </w:r>
    </w:p>
    <w:p w14:paraId="78877C05" w14:textId="313E0098" w:rsidR="00F37324" w:rsidRPr="00AA4961" w:rsidRDefault="00AA4961" w:rsidP="00AA4961">
      <w:pPr>
        <w:pStyle w:val="NormalWeb"/>
        <w:numPr>
          <w:ilvl w:val="0"/>
          <w:numId w:val="1"/>
        </w:numPr>
        <w:rPr>
          <w:rFonts w:ascii="Calibri" w:hAnsi="Calibri" w:cs="Calibri"/>
        </w:rPr>
      </w:pPr>
      <w:r w:rsidRPr="00AA4961">
        <w:rPr>
          <w:rFonts w:ascii="Calibri" w:hAnsi="Calibri" w:cs="Calibri"/>
        </w:rPr>
        <w:t xml:space="preserve">quality early intervention services babies need </w:t>
      </w:r>
      <w:proofErr w:type="gramStart"/>
      <w:r w:rsidRPr="00AA4961">
        <w:rPr>
          <w:rFonts w:ascii="Calibri" w:hAnsi="Calibri" w:cs="Calibri"/>
        </w:rPr>
        <w:t>are</w:t>
      </w:r>
      <w:proofErr w:type="gramEnd"/>
      <w:r w:rsidRPr="00AA4961">
        <w:rPr>
          <w:rFonts w:ascii="Calibri" w:hAnsi="Calibri" w:cs="Calibri"/>
        </w:rPr>
        <w:t xml:space="preserve"> initiated by 6 months of age (known as the “1-3-6 Plan”). </w:t>
      </w:r>
      <w:r w:rsidR="00F37324" w:rsidRPr="00AA4961">
        <w:rPr>
          <w:rFonts w:ascii="Calibri" w:hAnsi="Calibri" w:cs="Calibri"/>
        </w:rPr>
        <w:t xml:space="preserve"> </w:t>
      </w:r>
    </w:p>
    <w:p w14:paraId="00ADCE32" w14:textId="5A38E7EA" w:rsidR="00F37324" w:rsidRDefault="00B60091" w:rsidP="00B60091">
      <w:pPr>
        <w:pStyle w:val="Heading1"/>
      </w:pPr>
      <w:r>
        <w:t xml:space="preserve">A chart showing the </w:t>
      </w:r>
      <w:r w:rsidR="00F37324">
        <w:t>201</w:t>
      </w:r>
      <w:r w:rsidR="00AA4961">
        <w:t>6</w:t>
      </w:r>
      <w:r w:rsidR="00F37324">
        <w:t>-201</w:t>
      </w:r>
      <w:r w:rsidR="00AA4961">
        <w:t>8</w:t>
      </w:r>
      <w:r w:rsidR="00F37324">
        <w:t xml:space="preserve"> Hearing Screening, Diagnosis, &amp; Intervention Data </w:t>
      </w:r>
    </w:p>
    <w:p w14:paraId="26CC09BD" w14:textId="40A3DDE2" w:rsidR="00F37324" w:rsidRDefault="00F37324" w:rsidP="00F37324">
      <w:r>
        <w:t>J</w:t>
      </w:r>
      <w:r w:rsidR="00B60091">
        <w:t>anuary through December 201</w:t>
      </w:r>
      <w:r w:rsidR="00AA4961">
        <w:t>6</w:t>
      </w:r>
      <w:r w:rsidR="00B60091">
        <w:t xml:space="preserve">'s </w:t>
      </w:r>
      <w:r w:rsidR="00AA4961">
        <w:t>t</w:t>
      </w:r>
      <w:r w:rsidR="00B60091">
        <w:t>otal births is 3</w:t>
      </w:r>
      <w:r w:rsidR="00AA4961">
        <w:t>440</w:t>
      </w:r>
      <w:r w:rsidR="00B60091">
        <w:t>, total infant screened is 29</w:t>
      </w:r>
      <w:r w:rsidR="00AA4961">
        <w:t>84</w:t>
      </w:r>
      <w:r w:rsidR="00B60091">
        <w:t xml:space="preserve">*, total of infants diagnosed with hearing loss is </w:t>
      </w:r>
      <w:r w:rsidR="00AA4961">
        <w:t>4</w:t>
      </w:r>
      <w:r w:rsidR="00B60091">
        <w:t xml:space="preserve">, total of infants receiving early intervention services (EIS) is </w:t>
      </w:r>
      <w:r w:rsidR="00AA4961">
        <w:t>1</w:t>
      </w:r>
      <w:r w:rsidR="00B60091">
        <w:t xml:space="preserve">, and not receiving early intervention services is </w:t>
      </w:r>
      <w:r w:rsidR="00AA4961">
        <w:t>3</w:t>
      </w:r>
      <w:r w:rsidR="00B60091" w:rsidRPr="00B60091">
        <w:rPr>
          <w:vertAlign w:val="superscript"/>
        </w:rPr>
        <w:t>1</w:t>
      </w:r>
      <w:r w:rsidR="00B60091">
        <w:t>.</w:t>
      </w:r>
    </w:p>
    <w:p w14:paraId="7C9E6CA0" w14:textId="5FA5E6C7" w:rsidR="00B60091" w:rsidRPr="00B60091" w:rsidRDefault="00B60091" w:rsidP="00B60091">
      <w:r>
        <w:t>January through December 201</w:t>
      </w:r>
      <w:r w:rsidR="00AA4961">
        <w:t>7</w:t>
      </w:r>
      <w:r>
        <w:t xml:space="preserve">'s </w:t>
      </w:r>
      <w:r w:rsidR="00AA4961">
        <w:t>t</w:t>
      </w:r>
      <w:r>
        <w:t>otal births is 3</w:t>
      </w:r>
      <w:r w:rsidR="00AA4961">
        <w:t>293</w:t>
      </w:r>
      <w:r>
        <w:t>, total infant screened is 2</w:t>
      </w:r>
      <w:r w:rsidR="00AA4961">
        <w:t>856</w:t>
      </w:r>
      <w:r>
        <w:t>*, total of infants diagnosed with hearing loss is 4, total of infants receiving early intervention services (EIS) is 1, and not receiving early intervention services is 3</w:t>
      </w:r>
      <w:r>
        <w:rPr>
          <w:vertAlign w:val="superscript"/>
        </w:rPr>
        <w:t>2</w:t>
      </w:r>
      <w:r>
        <w:t>.</w:t>
      </w:r>
    </w:p>
    <w:p w14:paraId="64BA4114" w14:textId="4DCECE89" w:rsidR="00B60091" w:rsidRPr="00B60091" w:rsidRDefault="00B60091" w:rsidP="00B60091">
      <w:r>
        <w:lastRenderedPageBreak/>
        <w:t>January through December 201</w:t>
      </w:r>
      <w:r w:rsidR="00AA4961">
        <w:t>8</w:t>
      </w:r>
      <w:r>
        <w:t xml:space="preserve">'s </w:t>
      </w:r>
      <w:r w:rsidR="00AA4961">
        <w:t>t</w:t>
      </w:r>
      <w:r>
        <w:t>otal births is 3</w:t>
      </w:r>
      <w:r w:rsidR="00AA4961">
        <w:t>176</w:t>
      </w:r>
      <w:r>
        <w:t>, total infant screened is 2</w:t>
      </w:r>
      <w:r w:rsidR="00AA4961">
        <w:t>753</w:t>
      </w:r>
      <w:r>
        <w:t xml:space="preserve">*, total of infants diagnosed with hearing loss is </w:t>
      </w:r>
      <w:r w:rsidR="00AA4961">
        <w:t>3</w:t>
      </w:r>
      <w:r>
        <w:t xml:space="preserve">, total of infants receiving early intervention services (EIS) is </w:t>
      </w:r>
      <w:r w:rsidR="00AA4961">
        <w:t>0</w:t>
      </w:r>
      <w:r>
        <w:t>, and not receiving early intervention services is 3</w:t>
      </w:r>
      <w:r>
        <w:rPr>
          <w:vertAlign w:val="superscript"/>
        </w:rPr>
        <w:t>3</w:t>
      </w:r>
      <w:r>
        <w:t>.</w:t>
      </w:r>
    </w:p>
    <w:p w14:paraId="623CEC0C" w14:textId="77777777" w:rsidR="00AA4961" w:rsidRDefault="00AA4961" w:rsidP="00F37324"/>
    <w:p w14:paraId="585F83BE" w14:textId="11D6385C" w:rsidR="00F37324" w:rsidRDefault="00F37324" w:rsidP="00F37324">
      <w:r>
        <w:t xml:space="preserve">*This represents a 99% initial screening rate at civilian birthing sites. </w:t>
      </w:r>
    </w:p>
    <w:p w14:paraId="634DE3F1" w14:textId="089F8FAB" w:rsidR="00F37324" w:rsidRDefault="00F37324" w:rsidP="00F37324">
      <w:r w:rsidRPr="00B60091">
        <w:rPr>
          <w:vertAlign w:val="superscript"/>
        </w:rPr>
        <w:t>1</w:t>
      </w:r>
      <w:r>
        <w:t xml:space="preserve"> 1 Relocated; </w:t>
      </w:r>
      <w:r w:rsidR="00AA4961">
        <w:t>2</w:t>
      </w:r>
      <w:r>
        <w:t xml:space="preserve"> </w:t>
      </w:r>
      <w:r w:rsidR="00AA4961">
        <w:t>Lost to follow-up (LFU)</w:t>
      </w:r>
      <w:r>
        <w:t xml:space="preserve"> </w:t>
      </w:r>
    </w:p>
    <w:p w14:paraId="3E2E7F2D" w14:textId="7E67DBDE" w:rsidR="00F37324" w:rsidRDefault="00F37324" w:rsidP="00F37324">
      <w:r w:rsidRPr="00B60091">
        <w:rPr>
          <w:vertAlign w:val="superscript"/>
        </w:rPr>
        <w:t>2</w:t>
      </w:r>
      <w:r>
        <w:t xml:space="preserve"> 1 R</w:t>
      </w:r>
      <w:r w:rsidR="00AA4961">
        <w:t>efused</w:t>
      </w:r>
      <w:r>
        <w:t xml:space="preserve">; </w:t>
      </w:r>
      <w:r w:rsidR="00AA4961">
        <w:t>1 Relocated; 1 Pending Enrollment</w:t>
      </w:r>
      <w:r>
        <w:t xml:space="preserve"> </w:t>
      </w:r>
    </w:p>
    <w:p w14:paraId="18D1A709" w14:textId="0D4185D3" w:rsidR="00F37324" w:rsidRDefault="00F37324" w:rsidP="00F37324">
      <w:r w:rsidRPr="00B60091">
        <w:rPr>
          <w:vertAlign w:val="superscript"/>
        </w:rPr>
        <w:t>3</w:t>
      </w:r>
      <w:r>
        <w:t xml:space="preserve"> </w:t>
      </w:r>
      <w:r w:rsidR="00AA4961">
        <w:t>2</w:t>
      </w:r>
      <w:r>
        <w:t xml:space="preserve"> </w:t>
      </w:r>
      <w:r w:rsidR="00AA4961">
        <w:t>Lost to follow-up (LFU)</w:t>
      </w:r>
      <w:r>
        <w:t xml:space="preserve">; 1 Pending Enrollment </w:t>
      </w:r>
    </w:p>
    <w:p w14:paraId="3E01B4E6" w14:textId="77777777" w:rsidR="00F37324" w:rsidRDefault="00F37324" w:rsidP="00B60091">
      <w:pPr>
        <w:pStyle w:val="Heading1"/>
      </w:pPr>
      <w:r>
        <w:t xml:space="preserve">Project Achievements </w:t>
      </w:r>
    </w:p>
    <w:p w14:paraId="0E4078D2" w14:textId="4634B840" w:rsidR="00AA4961" w:rsidRPr="00AA4961" w:rsidRDefault="00AA4961" w:rsidP="00AA4961">
      <w:pPr>
        <w:numPr>
          <w:ilvl w:val="0"/>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 xml:space="preserve">Benchmarks (targeted numbers) were met for hearing screening performed on newborns at the civilian birthing sites before 1 month of age and infants needing outpatient rescreen. </w:t>
      </w:r>
    </w:p>
    <w:p w14:paraId="5A67BE5E" w14:textId="29CE52E4" w:rsidR="00AA4961" w:rsidRPr="00AA4961" w:rsidRDefault="00AA4961" w:rsidP="00AA4961">
      <w:pPr>
        <w:numPr>
          <w:ilvl w:val="0"/>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 xml:space="preserve">Strategies used to reduce the number of infants lost to follow-up in the outpatient rescreen category included: </w:t>
      </w:r>
    </w:p>
    <w:p w14:paraId="58FF112F" w14:textId="77777777" w:rsidR="00AA4961" w:rsidRPr="00AA4961" w:rsidRDefault="00AA4961" w:rsidP="00AA4961">
      <w:pPr>
        <w:numPr>
          <w:ilvl w:val="1"/>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 xml:space="preserve">Scheduling and giving hearing screening outpatient appointments from the birthing sites before discharge; </w:t>
      </w:r>
    </w:p>
    <w:p w14:paraId="4C432DA3" w14:textId="77777777" w:rsidR="00AA4961" w:rsidRPr="00AA4961" w:rsidRDefault="00AA4961" w:rsidP="00AA4961">
      <w:pPr>
        <w:numPr>
          <w:ilvl w:val="1"/>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 xml:space="preserve">Offering flexible hearing screening appointment dates and sites; and </w:t>
      </w:r>
    </w:p>
    <w:p w14:paraId="483A9FD4" w14:textId="77777777" w:rsidR="00AA4961" w:rsidRPr="00AA4961" w:rsidRDefault="00AA4961" w:rsidP="00AA4961">
      <w:pPr>
        <w:numPr>
          <w:ilvl w:val="1"/>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 xml:space="preserve">Making reminder calls about appointment date and time. </w:t>
      </w:r>
    </w:p>
    <w:p w14:paraId="0C126B26" w14:textId="6A13037E" w:rsidR="00AA4961" w:rsidRPr="00AA4961" w:rsidRDefault="00AA4961" w:rsidP="00AA4961">
      <w:pPr>
        <w:numPr>
          <w:ilvl w:val="0"/>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 xml:space="preserve">Public awareness on the importance of early detection of hearing loss through the screening and evaluation processes was greatly enhanced by the Project’s participation in 21 community outreach activities. </w:t>
      </w:r>
    </w:p>
    <w:p w14:paraId="39A55032" w14:textId="0B660E80" w:rsidR="00AA4961" w:rsidRPr="00AA4961" w:rsidRDefault="00AA4961" w:rsidP="00AA4961">
      <w:pPr>
        <w:numPr>
          <w:ilvl w:val="0"/>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Guam EHDI and the University of Hawaii, Telecommunications and Social Informatics (TASI) Research Program, continued to collaborate on the efforts toward interoperability between the Electronic Health Record (EHR) at</w:t>
      </w:r>
      <w:r w:rsidRPr="00AA4961">
        <w:rPr>
          <w:rFonts w:ascii="Calibri" w:eastAsia="Times New Roman" w:hAnsi="Calibri" w:cs="Calibri"/>
        </w:rPr>
        <w:br/>
        <w:t xml:space="preserve">the Department of Public Health and Social Services (DPHSS) and Guam </w:t>
      </w:r>
      <w:proofErr w:type="spellStart"/>
      <w:r w:rsidRPr="00AA4961">
        <w:rPr>
          <w:rFonts w:ascii="Calibri" w:eastAsia="Times New Roman" w:hAnsi="Calibri" w:cs="Calibri"/>
        </w:rPr>
        <w:t>ChildLink</w:t>
      </w:r>
      <w:proofErr w:type="spellEnd"/>
      <w:r w:rsidRPr="00AA4961">
        <w:rPr>
          <w:rFonts w:ascii="Calibri" w:eastAsia="Times New Roman" w:hAnsi="Calibri" w:cs="Calibri"/>
        </w:rPr>
        <w:t xml:space="preserve"> - EHDI. </w:t>
      </w:r>
    </w:p>
    <w:p w14:paraId="16025B45" w14:textId="0210FD45" w:rsidR="00AA4961" w:rsidRPr="00AA4961" w:rsidRDefault="00AA4961" w:rsidP="00AA4961">
      <w:pPr>
        <w:numPr>
          <w:ilvl w:val="0"/>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 xml:space="preserve">Efforts continued to strengthen the data collection and reporting system in preparation of the long-term goal of turning </w:t>
      </w:r>
      <w:proofErr w:type="spellStart"/>
      <w:r w:rsidRPr="00AA4961">
        <w:rPr>
          <w:rFonts w:ascii="Calibri" w:eastAsia="Times New Roman" w:hAnsi="Calibri" w:cs="Calibri"/>
        </w:rPr>
        <w:t>ChildLink</w:t>
      </w:r>
      <w:proofErr w:type="spellEnd"/>
      <w:r w:rsidRPr="00AA4961">
        <w:rPr>
          <w:rFonts w:ascii="Calibri" w:eastAsia="Times New Roman" w:hAnsi="Calibri" w:cs="Calibri"/>
        </w:rPr>
        <w:t xml:space="preserve"> - EHDI over to system partners. </w:t>
      </w:r>
    </w:p>
    <w:p w14:paraId="73741605" w14:textId="2EFEC583" w:rsidR="00AA4961" w:rsidRPr="00AA4961" w:rsidRDefault="00AA4961" w:rsidP="00AA4961">
      <w:pPr>
        <w:numPr>
          <w:ilvl w:val="0"/>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 xml:space="preserve">DPHSS, in collaboration with Guam EHDI, provide monthly hearing screening for infants identified with high-risk factors for hearing loss at the DPHSS Central Health Clinic. Infants screened having Medicaid/MIP medical insurance receive a same day referral to the audiologist should they refer on the hearing screening at this level of care. This additional improvement to the system not only speeds up the time for an evaluation by an Audiologist, but also is a step towards sustainability and strengthening our system of services. </w:t>
      </w:r>
    </w:p>
    <w:p w14:paraId="477DA13F" w14:textId="134C9812" w:rsidR="00AA4961" w:rsidRPr="00AA4961" w:rsidRDefault="00AA4961" w:rsidP="00AA4961">
      <w:pPr>
        <w:numPr>
          <w:ilvl w:val="0"/>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 xml:space="preserve">More personnel received training and are inputting data into </w:t>
      </w:r>
      <w:proofErr w:type="spellStart"/>
      <w:r w:rsidRPr="00AA4961">
        <w:rPr>
          <w:rFonts w:ascii="Calibri" w:eastAsia="Times New Roman" w:hAnsi="Calibri" w:cs="Calibri"/>
        </w:rPr>
        <w:t>ChildLink</w:t>
      </w:r>
      <w:proofErr w:type="spellEnd"/>
      <w:r w:rsidRPr="00AA4961">
        <w:rPr>
          <w:rFonts w:ascii="Calibri" w:eastAsia="Times New Roman" w:hAnsi="Calibri" w:cs="Calibri"/>
        </w:rPr>
        <w:t xml:space="preserve"> EHDI which also strengthens tracking and surveillance efforts. </w:t>
      </w:r>
    </w:p>
    <w:p w14:paraId="399FC93A" w14:textId="1CE91A27" w:rsidR="00AA4961" w:rsidRPr="00AA4961" w:rsidRDefault="00AA4961" w:rsidP="00AA4961">
      <w:pPr>
        <w:numPr>
          <w:ilvl w:val="0"/>
          <w:numId w:val="2"/>
        </w:numPr>
        <w:spacing w:before="100" w:beforeAutospacing="1" w:after="100" w:afterAutospacing="1"/>
        <w:rPr>
          <w:rFonts w:ascii="Calibri" w:eastAsia="Times New Roman" w:hAnsi="Calibri" w:cs="Calibri"/>
        </w:rPr>
      </w:pPr>
      <w:r w:rsidRPr="00AA4961">
        <w:rPr>
          <w:rFonts w:ascii="Calibri" w:eastAsia="Times New Roman" w:hAnsi="Calibri" w:cs="Calibri"/>
        </w:rPr>
        <w:t xml:space="preserve">A Memorandum of Agreement was finalized and executed with Guam’s </w:t>
      </w:r>
      <w:proofErr w:type="spellStart"/>
      <w:r w:rsidRPr="00AA4961">
        <w:rPr>
          <w:rFonts w:ascii="Calibri" w:eastAsia="Times New Roman" w:hAnsi="Calibri" w:cs="Calibri"/>
        </w:rPr>
        <w:t>Postive</w:t>
      </w:r>
      <w:proofErr w:type="spellEnd"/>
      <w:r w:rsidRPr="00AA4961">
        <w:rPr>
          <w:rFonts w:ascii="Calibri" w:eastAsia="Times New Roman" w:hAnsi="Calibri" w:cs="Calibri"/>
        </w:rPr>
        <w:t xml:space="preserve"> Parents Together, Inc. (GPPT) a local nonprofit organization to implement the parent engagement component of Guam EHDI-</w:t>
      </w:r>
      <w:proofErr w:type="spellStart"/>
      <w:r w:rsidRPr="00AA4961">
        <w:rPr>
          <w:rFonts w:ascii="Calibri" w:eastAsia="Times New Roman" w:hAnsi="Calibri" w:cs="Calibri"/>
        </w:rPr>
        <w:t>Fitme</w:t>
      </w:r>
      <w:proofErr w:type="spellEnd"/>
      <w:r w:rsidRPr="00AA4961">
        <w:rPr>
          <w:rFonts w:ascii="Calibri" w:eastAsia="Times New Roman" w:hAnsi="Calibri" w:cs="Calibri"/>
        </w:rPr>
        <w:t>. Three parent mentors signed commitment letters to provide support to families of children who are deaf/hard of hearing (d/</w:t>
      </w:r>
      <w:proofErr w:type="spellStart"/>
      <w:r w:rsidRPr="00AA4961">
        <w:rPr>
          <w:rFonts w:ascii="Calibri" w:eastAsia="Times New Roman" w:hAnsi="Calibri" w:cs="Calibri"/>
        </w:rPr>
        <w:t>hh</w:t>
      </w:r>
      <w:proofErr w:type="spellEnd"/>
      <w:r w:rsidRPr="00AA4961">
        <w:rPr>
          <w:rFonts w:ascii="Calibri" w:eastAsia="Times New Roman" w:hAnsi="Calibri" w:cs="Calibri"/>
        </w:rPr>
        <w:t xml:space="preserve">). A parent support group was established for families of children </w:t>
      </w:r>
      <w:r w:rsidRPr="00AA4961">
        <w:rPr>
          <w:rFonts w:ascii="Calibri" w:eastAsia="Times New Roman" w:hAnsi="Calibri" w:cs="Calibri"/>
        </w:rPr>
        <w:lastRenderedPageBreak/>
        <w:t xml:space="preserve">identified with a hearing loss. Three family activities </w:t>
      </w:r>
      <w:proofErr w:type="spellStart"/>
      <w:r w:rsidRPr="00AA4961">
        <w:rPr>
          <w:rFonts w:ascii="Calibri" w:eastAsia="Times New Roman" w:hAnsi="Calibri" w:cs="Calibri"/>
        </w:rPr>
        <w:t>occured</w:t>
      </w:r>
      <w:proofErr w:type="spellEnd"/>
      <w:r w:rsidRPr="00AA4961">
        <w:rPr>
          <w:rFonts w:ascii="Calibri" w:eastAsia="Times New Roman" w:hAnsi="Calibri" w:cs="Calibri"/>
        </w:rPr>
        <w:t xml:space="preserve"> which helped the group establish relationships to support one another. </w:t>
      </w:r>
    </w:p>
    <w:p w14:paraId="1F48AF35" w14:textId="50242F72" w:rsidR="005D3438" w:rsidRPr="00AA4961" w:rsidRDefault="00AA4961" w:rsidP="00F37324">
      <w:pPr>
        <w:numPr>
          <w:ilvl w:val="0"/>
          <w:numId w:val="2"/>
        </w:numPr>
        <w:spacing w:before="100" w:beforeAutospacing="1" w:after="100" w:afterAutospacing="1"/>
        <w:rPr>
          <w:rFonts w:ascii="Calibri" w:eastAsia="Times New Roman" w:hAnsi="Calibri" w:cs="Calibri"/>
        </w:rPr>
      </w:pPr>
      <w:proofErr w:type="gramStart"/>
      <w:r w:rsidRPr="00AA4961">
        <w:rPr>
          <w:rFonts w:ascii="Calibri" w:eastAsia="Times New Roman" w:hAnsi="Calibri" w:cs="Calibri"/>
        </w:rPr>
        <w:t>The Guam EHDI Learning Community,</w:t>
      </w:r>
      <w:proofErr w:type="gramEnd"/>
      <w:r w:rsidRPr="00AA4961">
        <w:rPr>
          <w:rFonts w:ascii="Calibri" w:eastAsia="Times New Roman" w:hAnsi="Calibri" w:cs="Calibri"/>
        </w:rPr>
        <w:t xml:space="preserve"> adopted a paper form “Shared Plan of Care” (</w:t>
      </w:r>
      <w:proofErr w:type="spellStart"/>
      <w:r w:rsidRPr="00AA4961">
        <w:rPr>
          <w:rFonts w:ascii="Calibri" w:eastAsia="Times New Roman" w:hAnsi="Calibri" w:cs="Calibri"/>
        </w:rPr>
        <w:t>SPoC</w:t>
      </w:r>
      <w:proofErr w:type="spellEnd"/>
      <w:r w:rsidRPr="00AA4961">
        <w:rPr>
          <w:rFonts w:ascii="Calibri" w:eastAsia="Times New Roman" w:hAnsi="Calibri" w:cs="Calibri"/>
        </w:rPr>
        <w:t xml:space="preserve">) to be housed by GPPT. This </w:t>
      </w:r>
      <w:proofErr w:type="spellStart"/>
      <w:r w:rsidRPr="00AA4961">
        <w:rPr>
          <w:rFonts w:ascii="Calibri" w:eastAsia="Times New Roman" w:hAnsi="Calibri" w:cs="Calibri"/>
        </w:rPr>
        <w:t>SPoC</w:t>
      </w:r>
      <w:proofErr w:type="spellEnd"/>
      <w:r w:rsidRPr="00AA4961">
        <w:rPr>
          <w:rFonts w:ascii="Calibri" w:eastAsia="Times New Roman" w:hAnsi="Calibri" w:cs="Calibri"/>
        </w:rPr>
        <w:t xml:space="preserve"> includes medical and educational information for children identified with a hearing loss which parents can share with professionals who care for their child. </w:t>
      </w:r>
    </w:p>
    <w:p w14:paraId="6B8AA5B0" w14:textId="56ECD1C1" w:rsidR="00F37324" w:rsidRDefault="00321B5E" w:rsidP="00F37324">
      <w:r>
        <w:t>A picture of the Guam Early Hearing Detection Intervention website and f</w:t>
      </w:r>
      <w:r w:rsidR="00F37324">
        <w:t xml:space="preserve">or more information, visit </w:t>
      </w:r>
      <w:r>
        <w:t>www.guamehdi.org.</w:t>
      </w:r>
    </w:p>
    <w:p w14:paraId="66616CBD" w14:textId="66733746" w:rsidR="005D3438" w:rsidRPr="00AA4961" w:rsidRDefault="00AA4961" w:rsidP="00AA4961">
      <w:pPr>
        <w:pStyle w:val="Heading1"/>
        <w:rPr>
          <w:rStyle w:val="Emphasis"/>
          <w:i w:val="0"/>
          <w:iCs w:val="0"/>
        </w:rPr>
      </w:pPr>
      <w:proofErr w:type="spellStart"/>
      <w:r>
        <w:t>Gåtbo</w:t>
      </w:r>
      <w:r w:rsidR="00321B5E">
        <w:t>’s</w:t>
      </w:r>
      <w:proofErr w:type="spellEnd"/>
      <w:r w:rsidR="00321B5E">
        <w:t xml:space="preserve"> Story</w:t>
      </w:r>
    </w:p>
    <w:p w14:paraId="20BD44B7" w14:textId="77777777" w:rsidR="00D87D5C" w:rsidRDefault="00D87D5C" w:rsidP="00D87D5C"/>
    <w:p w14:paraId="72D9EBF6" w14:textId="11DB2F96" w:rsidR="00AA4961" w:rsidRPr="00D87D5C" w:rsidRDefault="00AA4961" w:rsidP="00D87D5C">
      <w:r w:rsidRPr="00D87D5C">
        <w:t xml:space="preserve">Wil and Evelyn </w:t>
      </w:r>
      <w:proofErr w:type="spellStart"/>
      <w:r w:rsidRPr="00D87D5C">
        <w:t>Topasna</w:t>
      </w:r>
      <w:proofErr w:type="spellEnd"/>
      <w:r w:rsidRPr="00D87D5C">
        <w:t xml:space="preserve"> had mixed emotions when the ultrasound of their unborn child showed he had a cleft lip. They were scared, sad, and worried when they first found out but felt fortunate to know beforehand as this helped them prepare for his arrival. Through prayers, they were able to accept and embrace the news and embarked on a mission to do everything they could to help their child meet his full potential. </w:t>
      </w:r>
    </w:p>
    <w:p w14:paraId="2664319E" w14:textId="77777777" w:rsidR="00D87D5C" w:rsidRDefault="00D87D5C" w:rsidP="00D87D5C"/>
    <w:p w14:paraId="2D3E378D" w14:textId="25F0EA96" w:rsidR="00AA4961" w:rsidRPr="00D87D5C" w:rsidRDefault="00AA4961" w:rsidP="00D87D5C">
      <w:proofErr w:type="spellStart"/>
      <w:r w:rsidRPr="00D87D5C">
        <w:t>Gåtbo</w:t>
      </w:r>
      <w:proofErr w:type="spellEnd"/>
      <w:r w:rsidRPr="00D87D5C">
        <w:t xml:space="preserve"> </w:t>
      </w:r>
      <w:proofErr w:type="spellStart"/>
      <w:r w:rsidRPr="00D87D5C">
        <w:t>Topasna</w:t>
      </w:r>
      <w:proofErr w:type="spellEnd"/>
      <w:r w:rsidRPr="00D87D5C">
        <w:t xml:space="preserve"> was born with several challenges. The focus of attention at birth was his cleft lip and palate. Not long after leaving the hospital they noticed that something was off with his hearing, their pediatrician referred </w:t>
      </w:r>
      <w:proofErr w:type="spellStart"/>
      <w:r w:rsidRPr="00D87D5C">
        <w:t>Gåtbo</w:t>
      </w:r>
      <w:proofErr w:type="spellEnd"/>
      <w:r w:rsidRPr="00D87D5C">
        <w:t xml:space="preserve"> to Guam Early Intervention System (GEIS) to receive early intervention services. Evelyn shared how blessed they were to have GEIS by their side from the beginning of their journey. </w:t>
      </w:r>
      <w:proofErr w:type="spellStart"/>
      <w:r w:rsidRPr="00D87D5C">
        <w:t>Gåtbo</w:t>
      </w:r>
      <w:proofErr w:type="spellEnd"/>
      <w:r w:rsidRPr="00D87D5C">
        <w:t xml:space="preserve"> was only a few months old when he saw an ear, nose, and throat doctor. The doctor confirmed that he needed to get his hearing tested. Wil and Evelyn pushed for his testing, however, encountered some challenges to get a definite diagnosis. It took a while for them to see an audiologist. </w:t>
      </w:r>
      <w:proofErr w:type="spellStart"/>
      <w:r w:rsidRPr="00D87D5C">
        <w:t>Gåtbo</w:t>
      </w:r>
      <w:proofErr w:type="spellEnd"/>
      <w:r w:rsidRPr="00D87D5C">
        <w:t xml:space="preserve"> was a little over a year old when it was confirmed that he had a severe bilateral hearing loss. He received his first hearing aids at age four just in time for him to start attending the Head Start Program. Evelyn expressed how lucky they were that </w:t>
      </w:r>
      <w:proofErr w:type="spellStart"/>
      <w:r w:rsidRPr="00D87D5C">
        <w:t>Gåtbo</w:t>
      </w:r>
      <w:proofErr w:type="spellEnd"/>
      <w:r w:rsidRPr="00D87D5C">
        <w:t xml:space="preserve"> accepted the hearing aids in his ears and made no attempts to take them off. It was a smooth process for all of them. </w:t>
      </w:r>
    </w:p>
    <w:p w14:paraId="0DFD6831" w14:textId="77777777" w:rsidR="00D87D5C" w:rsidRDefault="00D87D5C" w:rsidP="00D87D5C"/>
    <w:p w14:paraId="46E5E760" w14:textId="6CD04BEB" w:rsidR="00AA4961" w:rsidRPr="00D87D5C" w:rsidRDefault="00AA4961" w:rsidP="00D87D5C">
      <w:proofErr w:type="spellStart"/>
      <w:r w:rsidRPr="00D87D5C">
        <w:t>Gåtbo</w:t>
      </w:r>
      <w:proofErr w:type="spellEnd"/>
      <w:r w:rsidRPr="00D87D5C">
        <w:t xml:space="preserve"> is now an eleven-year-old boy, who strives to do his best and is fluent in speaking </w:t>
      </w:r>
      <w:proofErr w:type="spellStart"/>
      <w:r w:rsidRPr="00D87D5C">
        <w:t>CHamoru</w:t>
      </w:r>
      <w:proofErr w:type="spellEnd"/>
      <w:r w:rsidRPr="00D87D5C">
        <w:t xml:space="preserve"> and English. His current passion is to learn American Sign Language (ASL). He wants to be able to communicate with his friends who sign as he admires their ability. He enjoys swimming, watching sports, and playing “Minecraft” and “Dream League Soccer” on his </w:t>
      </w:r>
      <w:proofErr w:type="spellStart"/>
      <w:r w:rsidRPr="00D87D5C">
        <w:t>Ipad</w:t>
      </w:r>
      <w:proofErr w:type="spellEnd"/>
      <w:r w:rsidRPr="00D87D5C">
        <w:t xml:space="preserve">. His love for soccer led him to play for the Southern Cobras. One of his many talents is quickly solving any iteration of the </w:t>
      </w:r>
      <w:proofErr w:type="spellStart"/>
      <w:r w:rsidRPr="00D87D5C">
        <w:t>Rubiks</w:t>
      </w:r>
      <w:proofErr w:type="spellEnd"/>
      <w:r w:rsidRPr="00D87D5C">
        <w:t xml:space="preserve"> cube, even with his eyes closed! </w:t>
      </w:r>
    </w:p>
    <w:p w14:paraId="1441A228" w14:textId="77777777" w:rsidR="00D87D5C" w:rsidRDefault="00D87D5C" w:rsidP="00D87D5C"/>
    <w:p w14:paraId="7CEA2ED4" w14:textId="4D92CFFB" w:rsidR="00AA4961" w:rsidRPr="00D87D5C" w:rsidRDefault="00AA4961" w:rsidP="00D87D5C">
      <w:proofErr w:type="spellStart"/>
      <w:r w:rsidRPr="00D87D5C">
        <w:t>Gåtbo</w:t>
      </w:r>
      <w:proofErr w:type="spellEnd"/>
      <w:r w:rsidRPr="00D87D5C">
        <w:t xml:space="preserve"> is currently a fifth grader at Harry S. Truman Elementary School. He receives Speech Therapy and consultation for Occupational Therapy services which consists of a collaboration between parents and teachers on strategies for </w:t>
      </w:r>
      <w:proofErr w:type="spellStart"/>
      <w:r w:rsidRPr="00D87D5C">
        <w:t>Gåtbo</w:t>
      </w:r>
      <w:proofErr w:type="spellEnd"/>
      <w:r w:rsidRPr="00D87D5C">
        <w:t xml:space="preserve"> to be able to function in the classroom due to limited arm movement. </w:t>
      </w:r>
    </w:p>
    <w:p w14:paraId="75820B10" w14:textId="77777777" w:rsidR="00D87D5C" w:rsidRDefault="00D87D5C" w:rsidP="00D87D5C"/>
    <w:p w14:paraId="79E56521" w14:textId="716858CB" w:rsidR="00AA4961" w:rsidRPr="00D87D5C" w:rsidRDefault="00AA4961" w:rsidP="00D87D5C">
      <w:r w:rsidRPr="00D87D5C">
        <w:lastRenderedPageBreak/>
        <w:t xml:space="preserve">As parent mentors of Guam’s Positive Parents Together, Inc. (GPPT)/ Project </w:t>
      </w:r>
      <w:proofErr w:type="spellStart"/>
      <w:r w:rsidRPr="00D87D5C">
        <w:t>Fitme</w:t>
      </w:r>
      <w:proofErr w:type="spellEnd"/>
      <w:r w:rsidRPr="00D87D5C">
        <w:t>, Wil and Evelyn provided the following advice to parents: 1) be not afraid to ask questions; 2) do your research; 3) understand</w:t>
      </w:r>
      <w:r w:rsidR="00D87D5C">
        <w:t xml:space="preserve"> </w:t>
      </w:r>
      <w:r w:rsidRPr="00D87D5C">
        <w:t xml:space="preserve">your child and their needs because everybody is different; 4) and most especially, discover what is needed for your child and your family. Wil and Evelyn also shared the benefits of being in the GPPT/Project </w:t>
      </w:r>
      <w:proofErr w:type="spellStart"/>
      <w:r w:rsidRPr="00D87D5C">
        <w:t>Fitme</w:t>
      </w:r>
      <w:proofErr w:type="spellEnd"/>
      <w:r w:rsidRPr="00D87D5C">
        <w:t xml:space="preserve"> Parent Support Group,</w:t>
      </w:r>
      <w:r w:rsidR="00D87D5C">
        <w:t xml:space="preserve"> </w:t>
      </w:r>
      <w:r w:rsidRPr="00D87D5C">
        <w:t xml:space="preserve">a newly formed Parent Support Group for families of children identified with a hearing loss. According to </w:t>
      </w:r>
      <w:bookmarkStart w:id="0" w:name="_GoBack"/>
      <w:bookmarkEnd w:id="0"/>
      <w:r w:rsidRPr="00D87D5C">
        <w:t xml:space="preserve">Wil and Evelyn, “It is reassuring when families hang out together and talk with those who have the same or similar issues. It is a special community where families are working towards the same goal.” Evelyn shared how she was able to attend different types of training to guide her along the way. Wil and Evelyn hope that the parent support group will be able to connect with more families to experience the same feelings of not being alone and will always have someone to turn to whenever they have any questions. Families will also learn that there are many options to consider to best meet the needs of their child with a hearing loss. </w:t>
      </w:r>
    </w:p>
    <w:p w14:paraId="055DAA1F" w14:textId="77777777" w:rsidR="00AA4961" w:rsidRDefault="00AA4961" w:rsidP="00AA4961"/>
    <w:p w14:paraId="7D4BF4D3" w14:textId="1159093A" w:rsidR="005D3438" w:rsidRDefault="00321B5E" w:rsidP="00F37324">
      <w:r>
        <w:t xml:space="preserve">A picture of </w:t>
      </w:r>
      <w:r w:rsidR="00F37324">
        <w:t>Guam E</w:t>
      </w:r>
      <w:r>
        <w:t xml:space="preserve">arly </w:t>
      </w:r>
      <w:r w:rsidR="00F37324">
        <w:t>H</w:t>
      </w:r>
      <w:r>
        <w:t xml:space="preserve">earing </w:t>
      </w:r>
      <w:r w:rsidR="00F37324">
        <w:t>D</w:t>
      </w:r>
      <w:r>
        <w:t xml:space="preserve">etection and intervention logo, University of Guam logo, and Guam CEDDERS logo. </w:t>
      </w:r>
    </w:p>
    <w:p w14:paraId="1FC3A521" w14:textId="77777777" w:rsidR="00DC3CA0" w:rsidRDefault="00DC3CA0" w:rsidP="00F37324"/>
    <w:p w14:paraId="614ED5A8" w14:textId="77777777" w:rsidR="00F37324" w:rsidRDefault="00F37324" w:rsidP="00F37324">
      <w:r>
        <w:t xml:space="preserve">Phone: 735-2466 TTY: 734-6531 </w:t>
      </w:r>
    </w:p>
    <w:p w14:paraId="1B94A6C0" w14:textId="77777777" w:rsidR="005D3438" w:rsidRDefault="005D3438" w:rsidP="00F37324"/>
    <w:p w14:paraId="28676E2A" w14:textId="65FC4FF7" w:rsidR="00F37324" w:rsidRDefault="00F37324" w:rsidP="00F37324">
      <w:r>
        <w:t xml:space="preserve">Email: nenihearing@guamcedders.org </w:t>
      </w:r>
    </w:p>
    <w:p w14:paraId="648E4924" w14:textId="77777777" w:rsidR="005D3438" w:rsidRDefault="005D3438" w:rsidP="00F37324"/>
    <w:p w14:paraId="22FA1CD3" w14:textId="30CDDC6F" w:rsidR="00F37324" w:rsidRDefault="00F37324" w:rsidP="00F37324">
      <w:r>
        <w:t xml:space="preserve">Location: Dean Circle House 22, University of Guam </w:t>
      </w:r>
    </w:p>
    <w:p w14:paraId="2002191E" w14:textId="77777777" w:rsidR="005D3438" w:rsidRDefault="005D3438" w:rsidP="00F37324"/>
    <w:p w14:paraId="70307CC7" w14:textId="4198DA79" w:rsidR="00A27C8E" w:rsidRDefault="00321B5E" w:rsidP="00F37324">
      <w:r>
        <w:t>This brochure is p</w:t>
      </w:r>
      <w:r w:rsidR="00F37324">
        <w:t>roduced by the Guam Early Hearing Detection and Intervention (Guam EHDI) Project with 100% funding support from the U.S. Department of Health &amp; Human Services, Centers for Disease Control and Prevention, Grant No. 1NUR3DD000093-01-00 and facilitated by the University of Guam Center for Excellence in Developmental Disabilities Education, Research, &amp; Service (Guam CEDDERS). The University of Guam is an Equal Opp</w:t>
      </w:r>
      <w:r>
        <w:t>ortunity Provider and Employer.</w:t>
      </w:r>
    </w:p>
    <w:sectPr w:rsidR="00A27C8E" w:rsidSect="005D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23613"/>
    <w:multiLevelType w:val="multilevel"/>
    <w:tmpl w:val="5A9479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76092"/>
    <w:multiLevelType w:val="hybridMultilevel"/>
    <w:tmpl w:val="6552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324"/>
    <w:rsid w:val="00321B5E"/>
    <w:rsid w:val="004158B6"/>
    <w:rsid w:val="005D3438"/>
    <w:rsid w:val="005D6E86"/>
    <w:rsid w:val="00A27C8E"/>
    <w:rsid w:val="00AA4961"/>
    <w:rsid w:val="00B60091"/>
    <w:rsid w:val="00D87D5C"/>
    <w:rsid w:val="00DC3CA0"/>
    <w:rsid w:val="00F3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9817"/>
  <w14:defaultImageDpi w14:val="32767"/>
  <w15:chartTrackingRefBased/>
  <w15:docId w15:val="{531721E2-E290-2F45-A79A-DEB2E668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0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09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B6009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60091"/>
    <w:rPr>
      <w:rFonts w:eastAsiaTheme="minorEastAsia"/>
      <w:color w:val="5A5A5A" w:themeColor="text1" w:themeTint="A5"/>
      <w:spacing w:val="15"/>
      <w:sz w:val="22"/>
      <w:szCs w:val="22"/>
    </w:rPr>
  </w:style>
  <w:style w:type="character" w:styleId="Emphasis">
    <w:name w:val="Emphasis"/>
    <w:basedOn w:val="DefaultParagraphFont"/>
    <w:uiPriority w:val="20"/>
    <w:qFormat/>
    <w:rsid w:val="00B60091"/>
    <w:rPr>
      <w:i/>
      <w:iCs/>
    </w:rPr>
  </w:style>
  <w:style w:type="paragraph" w:styleId="NormalWeb">
    <w:name w:val="Normal (Web)"/>
    <w:basedOn w:val="Normal"/>
    <w:uiPriority w:val="99"/>
    <w:unhideWhenUsed/>
    <w:rsid w:val="00AA49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2020">
      <w:bodyDiv w:val="1"/>
      <w:marLeft w:val="0"/>
      <w:marRight w:val="0"/>
      <w:marTop w:val="0"/>
      <w:marBottom w:val="0"/>
      <w:divBdr>
        <w:top w:val="none" w:sz="0" w:space="0" w:color="auto"/>
        <w:left w:val="none" w:sz="0" w:space="0" w:color="auto"/>
        <w:bottom w:val="none" w:sz="0" w:space="0" w:color="auto"/>
        <w:right w:val="none" w:sz="0" w:space="0" w:color="auto"/>
      </w:divBdr>
      <w:divsChild>
        <w:div w:id="2112775344">
          <w:marLeft w:val="0"/>
          <w:marRight w:val="0"/>
          <w:marTop w:val="0"/>
          <w:marBottom w:val="0"/>
          <w:divBdr>
            <w:top w:val="none" w:sz="0" w:space="0" w:color="auto"/>
            <w:left w:val="none" w:sz="0" w:space="0" w:color="auto"/>
            <w:bottom w:val="none" w:sz="0" w:space="0" w:color="auto"/>
            <w:right w:val="none" w:sz="0" w:space="0" w:color="auto"/>
          </w:divBdr>
          <w:divsChild>
            <w:div w:id="1491675642">
              <w:marLeft w:val="0"/>
              <w:marRight w:val="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14416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379303">
      <w:bodyDiv w:val="1"/>
      <w:marLeft w:val="0"/>
      <w:marRight w:val="0"/>
      <w:marTop w:val="0"/>
      <w:marBottom w:val="0"/>
      <w:divBdr>
        <w:top w:val="none" w:sz="0" w:space="0" w:color="auto"/>
        <w:left w:val="none" w:sz="0" w:space="0" w:color="auto"/>
        <w:bottom w:val="none" w:sz="0" w:space="0" w:color="auto"/>
        <w:right w:val="none" w:sz="0" w:space="0" w:color="auto"/>
      </w:divBdr>
      <w:divsChild>
        <w:div w:id="1136021104">
          <w:marLeft w:val="0"/>
          <w:marRight w:val="0"/>
          <w:marTop w:val="0"/>
          <w:marBottom w:val="0"/>
          <w:divBdr>
            <w:top w:val="none" w:sz="0" w:space="0" w:color="auto"/>
            <w:left w:val="none" w:sz="0" w:space="0" w:color="auto"/>
            <w:bottom w:val="none" w:sz="0" w:space="0" w:color="auto"/>
            <w:right w:val="none" w:sz="0" w:space="0" w:color="auto"/>
          </w:divBdr>
          <w:divsChild>
            <w:div w:id="1174028131">
              <w:marLeft w:val="0"/>
              <w:marRight w:val="0"/>
              <w:marTop w:val="0"/>
              <w:marBottom w:val="0"/>
              <w:divBdr>
                <w:top w:val="none" w:sz="0" w:space="0" w:color="auto"/>
                <w:left w:val="none" w:sz="0" w:space="0" w:color="auto"/>
                <w:bottom w:val="none" w:sz="0" w:space="0" w:color="auto"/>
                <w:right w:val="none" w:sz="0" w:space="0" w:color="auto"/>
              </w:divBdr>
              <w:divsChild>
                <w:div w:id="1238594069">
                  <w:marLeft w:val="0"/>
                  <w:marRight w:val="0"/>
                  <w:marTop w:val="0"/>
                  <w:marBottom w:val="0"/>
                  <w:divBdr>
                    <w:top w:val="none" w:sz="0" w:space="0" w:color="auto"/>
                    <w:left w:val="none" w:sz="0" w:space="0" w:color="auto"/>
                    <w:bottom w:val="none" w:sz="0" w:space="0" w:color="auto"/>
                    <w:right w:val="none" w:sz="0" w:space="0" w:color="auto"/>
                  </w:divBdr>
                  <w:divsChild>
                    <w:div w:id="17056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61518">
      <w:bodyDiv w:val="1"/>
      <w:marLeft w:val="0"/>
      <w:marRight w:val="0"/>
      <w:marTop w:val="0"/>
      <w:marBottom w:val="0"/>
      <w:divBdr>
        <w:top w:val="none" w:sz="0" w:space="0" w:color="auto"/>
        <w:left w:val="none" w:sz="0" w:space="0" w:color="auto"/>
        <w:bottom w:val="none" w:sz="0" w:space="0" w:color="auto"/>
        <w:right w:val="none" w:sz="0" w:space="0" w:color="auto"/>
      </w:divBdr>
      <w:divsChild>
        <w:div w:id="175659640">
          <w:marLeft w:val="0"/>
          <w:marRight w:val="0"/>
          <w:marTop w:val="0"/>
          <w:marBottom w:val="0"/>
          <w:divBdr>
            <w:top w:val="none" w:sz="0" w:space="0" w:color="auto"/>
            <w:left w:val="none" w:sz="0" w:space="0" w:color="auto"/>
            <w:bottom w:val="none" w:sz="0" w:space="0" w:color="auto"/>
            <w:right w:val="none" w:sz="0" w:space="0" w:color="auto"/>
          </w:divBdr>
          <w:divsChild>
            <w:div w:id="296034897">
              <w:marLeft w:val="0"/>
              <w:marRight w:val="0"/>
              <w:marTop w:val="0"/>
              <w:marBottom w:val="0"/>
              <w:divBdr>
                <w:top w:val="none" w:sz="0" w:space="0" w:color="auto"/>
                <w:left w:val="none" w:sz="0" w:space="0" w:color="auto"/>
                <w:bottom w:val="none" w:sz="0" w:space="0" w:color="auto"/>
                <w:right w:val="none" w:sz="0" w:space="0" w:color="auto"/>
              </w:divBdr>
              <w:divsChild>
                <w:div w:id="670177075">
                  <w:marLeft w:val="0"/>
                  <w:marRight w:val="0"/>
                  <w:marTop w:val="0"/>
                  <w:marBottom w:val="0"/>
                  <w:divBdr>
                    <w:top w:val="none" w:sz="0" w:space="0" w:color="auto"/>
                    <w:left w:val="none" w:sz="0" w:space="0" w:color="auto"/>
                    <w:bottom w:val="none" w:sz="0" w:space="0" w:color="auto"/>
                    <w:right w:val="none" w:sz="0" w:space="0" w:color="auto"/>
                  </w:divBdr>
                  <w:divsChild>
                    <w:div w:id="14502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607443">
      <w:bodyDiv w:val="1"/>
      <w:marLeft w:val="0"/>
      <w:marRight w:val="0"/>
      <w:marTop w:val="0"/>
      <w:marBottom w:val="0"/>
      <w:divBdr>
        <w:top w:val="none" w:sz="0" w:space="0" w:color="auto"/>
        <w:left w:val="none" w:sz="0" w:space="0" w:color="auto"/>
        <w:bottom w:val="none" w:sz="0" w:space="0" w:color="auto"/>
        <w:right w:val="none" w:sz="0" w:space="0" w:color="auto"/>
      </w:divBdr>
      <w:divsChild>
        <w:div w:id="1560358328">
          <w:marLeft w:val="0"/>
          <w:marRight w:val="0"/>
          <w:marTop w:val="0"/>
          <w:marBottom w:val="0"/>
          <w:divBdr>
            <w:top w:val="none" w:sz="0" w:space="0" w:color="auto"/>
            <w:left w:val="none" w:sz="0" w:space="0" w:color="auto"/>
            <w:bottom w:val="none" w:sz="0" w:space="0" w:color="auto"/>
            <w:right w:val="none" w:sz="0" w:space="0" w:color="auto"/>
          </w:divBdr>
          <w:divsChild>
            <w:div w:id="407770349">
              <w:marLeft w:val="0"/>
              <w:marRight w:val="0"/>
              <w:marTop w:val="0"/>
              <w:marBottom w:val="0"/>
              <w:divBdr>
                <w:top w:val="none" w:sz="0" w:space="0" w:color="auto"/>
                <w:left w:val="none" w:sz="0" w:space="0" w:color="auto"/>
                <w:bottom w:val="none" w:sz="0" w:space="0" w:color="auto"/>
                <w:right w:val="none" w:sz="0" w:space="0" w:color="auto"/>
              </w:divBdr>
              <w:divsChild>
                <w:div w:id="1783306986">
                  <w:marLeft w:val="0"/>
                  <w:marRight w:val="0"/>
                  <w:marTop w:val="0"/>
                  <w:marBottom w:val="0"/>
                  <w:divBdr>
                    <w:top w:val="none" w:sz="0" w:space="0" w:color="auto"/>
                    <w:left w:val="none" w:sz="0" w:space="0" w:color="auto"/>
                    <w:bottom w:val="none" w:sz="0" w:space="0" w:color="auto"/>
                    <w:right w:val="none" w:sz="0" w:space="0" w:color="auto"/>
                  </w:divBdr>
                  <w:divsChild>
                    <w:div w:id="9464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43971">
      <w:bodyDiv w:val="1"/>
      <w:marLeft w:val="0"/>
      <w:marRight w:val="0"/>
      <w:marTop w:val="0"/>
      <w:marBottom w:val="0"/>
      <w:divBdr>
        <w:top w:val="none" w:sz="0" w:space="0" w:color="auto"/>
        <w:left w:val="none" w:sz="0" w:space="0" w:color="auto"/>
        <w:bottom w:val="none" w:sz="0" w:space="0" w:color="auto"/>
        <w:right w:val="none" w:sz="0" w:space="0" w:color="auto"/>
      </w:divBdr>
      <w:divsChild>
        <w:div w:id="1368140796">
          <w:marLeft w:val="0"/>
          <w:marRight w:val="0"/>
          <w:marTop w:val="0"/>
          <w:marBottom w:val="0"/>
          <w:divBdr>
            <w:top w:val="none" w:sz="0" w:space="0" w:color="auto"/>
            <w:left w:val="none" w:sz="0" w:space="0" w:color="auto"/>
            <w:bottom w:val="none" w:sz="0" w:space="0" w:color="auto"/>
            <w:right w:val="none" w:sz="0" w:space="0" w:color="auto"/>
          </w:divBdr>
          <w:divsChild>
            <w:div w:id="74472877">
              <w:marLeft w:val="0"/>
              <w:marRight w:val="0"/>
              <w:marTop w:val="0"/>
              <w:marBottom w:val="0"/>
              <w:divBdr>
                <w:top w:val="none" w:sz="0" w:space="0" w:color="auto"/>
                <w:left w:val="none" w:sz="0" w:space="0" w:color="auto"/>
                <w:bottom w:val="none" w:sz="0" w:space="0" w:color="auto"/>
                <w:right w:val="none" w:sz="0" w:space="0" w:color="auto"/>
              </w:divBdr>
              <w:divsChild>
                <w:div w:id="301693824">
                  <w:marLeft w:val="0"/>
                  <w:marRight w:val="0"/>
                  <w:marTop w:val="0"/>
                  <w:marBottom w:val="0"/>
                  <w:divBdr>
                    <w:top w:val="none" w:sz="0" w:space="0" w:color="auto"/>
                    <w:left w:val="none" w:sz="0" w:space="0" w:color="auto"/>
                    <w:bottom w:val="none" w:sz="0" w:space="0" w:color="auto"/>
                    <w:right w:val="none" w:sz="0" w:space="0" w:color="auto"/>
                  </w:divBdr>
                  <w:divsChild>
                    <w:div w:id="15728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67574-3085-F040-87B7-BC0A48FC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Sherolyn Guerrero</dc:creator>
  <cp:keywords/>
  <dc:description/>
  <cp:lastModifiedBy>Reyes, Bernadine</cp:lastModifiedBy>
  <cp:revision>2</cp:revision>
  <dcterms:created xsi:type="dcterms:W3CDTF">2019-07-18T04:59:00Z</dcterms:created>
  <dcterms:modified xsi:type="dcterms:W3CDTF">2019-07-18T04:59:00Z</dcterms:modified>
</cp:coreProperties>
</file>